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E7" w:rsidRDefault="00056C8C" w:rsidP="007657E7">
      <w:pPr>
        <w:spacing w:line="360" w:lineRule="auto"/>
        <w:jc w:val="center"/>
        <w:rPr>
          <w:b/>
          <w:bCs/>
        </w:rPr>
      </w:pPr>
      <w:r w:rsidRPr="00DC1BC2">
        <w:rPr>
          <w:b/>
          <w:bCs/>
        </w:rPr>
        <w:t>Anexo V.</w:t>
      </w:r>
    </w:p>
    <w:p w:rsidR="00056C8C" w:rsidRDefault="00056C8C" w:rsidP="007657E7">
      <w:pPr>
        <w:spacing w:line="360" w:lineRule="auto"/>
        <w:jc w:val="center"/>
      </w:pPr>
      <w:r w:rsidRPr="00DC1BC2">
        <w:rPr>
          <w:b/>
          <w:bCs/>
        </w:rPr>
        <w:t>Tabela para organização dos Processos de solicitação de progressão epromoção funcional</w:t>
      </w:r>
    </w:p>
    <w:tbl>
      <w:tblPr>
        <w:tblStyle w:val="Tabelacomgrade"/>
        <w:tblW w:w="9924" w:type="dxa"/>
        <w:tblInd w:w="-431" w:type="dxa"/>
        <w:tblLook w:val="04A0"/>
      </w:tblPr>
      <w:tblGrid>
        <w:gridCol w:w="988"/>
        <w:gridCol w:w="4116"/>
        <w:gridCol w:w="4820"/>
      </w:tblGrid>
      <w:tr w:rsidR="00056C8C" w:rsidTr="00A1366A">
        <w:tc>
          <w:tcPr>
            <w:tcW w:w="988" w:type="dxa"/>
          </w:tcPr>
          <w:p w:rsidR="00056C8C" w:rsidRPr="00DC1BC2" w:rsidRDefault="00056C8C" w:rsidP="005568EF">
            <w:pPr>
              <w:spacing w:line="360" w:lineRule="auto"/>
              <w:rPr>
                <w:b/>
                <w:bCs/>
              </w:rPr>
            </w:pPr>
            <w:r w:rsidRPr="00DC1BC2">
              <w:rPr>
                <w:b/>
                <w:bCs/>
              </w:rPr>
              <w:t>Ordem</w:t>
            </w:r>
          </w:p>
        </w:tc>
        <w:tc>
          <w:tcPr>
            <w:tcW w:w="4116" w:type="dxa"/>
          </w:tcPr>
          <w:p w:rsidR="00056C8C" w:rsidRPr="00DC1BC2" w:rsidRDefault="00056C8C" w:rsidP="005568EF">
            <w:pPr>
              <w:spacing w:line="360" w:lineRule="auto"/>
              <w:rPr>
                <w:b/>
                <w:bCs/>
              </w:rPr>
            </w:pPr>
            <w:r w:rsidRPr="00DC1BC2">
              <w:rPr>
                <w:b/>
                <w:bCs/>
              </w:rPr>
              <w:t>Documentação</w:t>
            </w:r>
          </w:p>
        </w:tc>
        <w:tc>
          <w:tcPr>
            <w:tcW w:w="4820" w:type="dxa"/>
          </w:tcPr>
          <w:p w:rsidR="00056C8C" w:rsidRPr="00DC1BC2" w:rsidRDefault="00056C8C" w:rsidP="005568EF">
            <w:pPr>
              <w:spacing w:line="360" w:lineRule="auto"/>
              <w:rPr>
                <w:b/>
                <w:bCs/>
              </w:rPr>
            </w:pPr>
            <w:r w:rsidRPr="00DC1BC2">
              <w:rPr>
                <w:b/>
                <w:bCs/>
              </w:rPr>
              <w:t>Comprovação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1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Ficha padrão de solicitação de</w:t>
            </w:r>
            <w:r w:rsidR="0090635D">
              <w:t xml:space="preserve"> </w:t>
            </w:r>
            <w:r>
              <w:t>progressão/promoção</w:t>
            </w:r>
            <w:r w:rsidR="0090635D">
              <w:t xml:space="preserve"> </w:t>
            </w:r>
            <w:r>
              <w:t>Anexos II e III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2</w:t>
            </w:r>
          </w:p>
        </w:tc>
        <w:tc>
          <w:tcPr>
            <w:tcW w:w="4116" w:type="dxa"/>
          </w:tcPr>
          <w:p w:rsidR="00524F99" w:rsidRPr="007657E7" w:rsidRDefault="00BF7250" w:rsidP="00524F99">
            <w:pPr>
              <w:spacing w:line="360" w:lineRule="auto"/>
            </w:pPr>
            <w:r w:rsidRPr="007657E7">
              <w:t xml:space="preserve">Para promoção da Classe A para B: </w:t>
            </w:r>
            <w:r w:rsidR="00524F99" w:rsidRPr="007657E7">
              <w:t xml:space="preserve">Declaração Funcional </w:t>
            </w:r>
            <w:r w:rsidRPr="007657E7">
              <w:t>e Portaria do Estágio Probatório.</w:t>
            </w:r>
          </w:p>
          <w:p w:rsidR="00BF7250" w:rsidRPr="007657E7" w:rsidRDefault="00BF7250" w:rsidP="00524F99">
            <w:pPr>
              <w:spacing w:line="360" w:lineRule="auto"/>
              <w:rPr>
                <w:sz w:val="14"/>
                <w:szCs w:val="14"/>
              </w:rPr>
            </w:pPr>
          </w:p>
          <w:p w:rsidR="00056C8C" w:rsidRDefault="00BF7250" w:rsidP="00524F99">
            <w:pPr>
              <w:spacing w:line="360" w:lineRule="auto"/>
            </w:pPr>
            <w:r w:rsidRPr="007657E7">
              <w:t>P</w:t>
            </w:r>
            <w:r w:rsidR="00524F99" w:rsidRPr="007657E7">
              <w:t>ara as demais Classes</w:t>
            </w:r>
            <w:r w:rsidR="007657E7" w:rsidRPr="007657E7">
              <w:t>:</w:t>
            </w:r>
            <w:r w:rsidRPr="007657E7">
              <w:t xml:space="preserve"> Portaria da última progressão/promoção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3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Sumário com lista hierarquizada das</w:t>
            </w:r>
            <w:r w:rsidR="0090635D">
              <w:t xml:space="preserve"> </w:t>
            </w:r>
            <w:r>
              <w:t>documentações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3.1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Diploma de Doutorado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  <w:r>
              <w:t>Cópia do Diploma quando da</w:t>
            </w:r>
            <w:r w:rsidR="0090635D">
              <w:t xml:space="preserve"> </w:t>
            </w:r>
            <w:r>
              <w:t>promoção funcional da classe de</w:t>
            </w:r>
            <w:r w:rsidR="0090635D">
              <w:t xml:space="preserve"> </w:t>
            </w:r>
            <w:r>
              <w:t xml:space="preserve">Adjunto nível </w:t>
            </w:r>
            <w:proofErr w:type="gramStart"/>
            <w:r w:rsidR="007657E7">
              <w:t>4</w:t>
            </w:r>
            <w:proofErr w:type="gramEnd"/>
            <w:r>
              <w:t xml:space="preserve">, para a </w:t>
            </w:r>
            <w:r w:rsidR="007657E7">
              <w:t xml:space="preserve">Classe </w:t>
            </w:r>
            <w:r>
              <w:t>de</w:t>
            </w:r>
            <w:r w:rsidR="0090635D">
              <w:t xml:space="preserve"> </w:t>
            </w:r>
            <w:r>
              <w:t xml:space="preserve">Associado, nível </w:t>
            </w:r>
            <w:r w:rsidR="007657E7">
              <w:t>1</w:t>
            </w:r>
            <w:r>
              <w:t xml:space="preserve">, e do nível </w:t>
            </w:r>
            <w:r w:rsidR="007657E7">
              <w:t>4</w:t>
            </w:r>
            <w:r>
              <w:t xml:space="preserve"> da Classe</w:t>
            </w:r>
            <w:r w:rsidR="0090635D">
              <w:t xml:space="preserve"> </w:t>
            </w:r>
            <w:r>
              <w:t xml:space="preserve">de Associado para a </w:t>
            </w:r>
            <w:r w:rsidR="007657E7">
              <w:t xml:space="preserve">Classe </w:t>
            </w:r>
            <w:r>
              <w:t>deTitular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4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Relatório de atividades exercidas no interstício, ou</w:t>
            </w:r>
            <w:r w:rsidR="0090635D">
              <w:t xml:space="preserve"> </w:t>
            </w:r>
            <w:proofErr w:type="spellStart"/>
            <w:r>
              <w:t>Barema</w:t>
            </w:r>
            <w:proofErr w:type="spellEnd"/>
            <w:r w:rsidR="007657E7">
              <w:t>,</w:t>
            </w:r>
            <w:r>
              <w:t xml:space="preserve"> preenchido e assinado quando da</w:t>
            </w:r>
            <w:r w:rsidR="0090635D">
              <w:t xml:space="preserve"> </w:t>
            </w:r>
            <w:r>
              <w:t>promoção para Titular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  <w:r>
              <w:t>O relatório de atividades deve</w:t>
            </w:r>
            <w:r w:rsidR="0090635D">
              <w:t xml:space="preserve"> </w:t>
            </w:r>
            <w:r>
              <w:t>estar em conformidade com a</w:t>
            </w:r>
            <w:r w:rsidR="0090635D">
              <w:t xml:space="preserve"> </w:t>
            </w:r>
            <w:r>
              <w:t xml:space="preserve">Deliberação CEPE nº61/2013(classes C e D), e </w:t>
            </w:r>
            <w:proofErr w:type="spellStart"/>
            <w:proofErr w:type="gramStart"/>
            <w:r>
              <w:t>DeliberaçãoCEPE</w:t>
            </w:r>
            <w:proofErr w:type="spellEnd"/>
            <w:proofErr w:type="gramEnd"/>
            <w:r>
              <w:t xml:space="preserve"> nº35/2015 (classe E).</w:t>
            </w:r>
            <w:r w:rsidR="0090635D">
              <w:t xml:space="preserve"> </w:t>
            </w:r>
            <w:r>
              <w:t>Anexo IV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5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Documentos comprobatórios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5.1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Atuação docente no ensino, em conformidadecom os art. 4 e 57 da Lei 9.394/96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  <w:r>
              <w:t xml:space="preserve">*Relatório de carga horária </w:t>
            </w:r>
            <w:proofErr w:type="gramStart"/>
            <w:r>
              <w:t>doSIGAA</w:t>
            </w:r>
            <w:proofErr w:type="gramEnd"/>
            <w:r>
              <w:t>: menu docente →produção intelectual → relatório</w:t>
            </w:r>
            <w:r w:rsidR="0090635D">
              <w:t xml:space="preserve"> </w:t>
            </w:r>
            <w:r>
              <w:t>do docente → relatório de carga</w:t>
            </w:r>
            <w:r w:rsidR="0090635D">
              <w:t xml:space="preserve"> </w:t>
            </w:r>
            <w:r>
              <w:t xml:space="preserve">horária </w:t>
            </w:r>
            <w:r w:rsidR="0090635D">
              <w:t xml:space="preserve"> </w:t>
            </w:r>
            <w:r>
              <w:t>docente → selecionar o</w:t>
            </w:r>
            <w:r w:rsidR="0090635D">
              <w:t xml:space="preserve"> </w:t>
            </w:r>
            <w:r>
              <w:t>período do interstício → emitir</w:t>
            </w:r>
            <w:r w:rsidR="0090635D">
              <w:t xml:space="preserve"> </w:t>
            </w:r>
            <w:r>
              <w:t>relatório versão para impressão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5.2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Atuação docente em atividades de orientações anível de graduação (TCC, monitoria, bolsistas de</w:t>
            </w:r>
            <w:r w:rsidR="0090635D">
              <w:t xml:space="preserve"> </w:t>
            </w:r>
            <w:r>
              <w:t xml:space="preserve">extensão, </w:t>
            </w:r>
            <w:r>
              <w:lastRenderedPageBreak/>
              <w:t>bolsista de iniciação científica, inovação</w:t>
            </w:r>
            <w:r w:rsidR="0090635D">
              <w:t xml:space="preserve"> </w:t>
            </w:r>
            <w:r>
              <w:t xml:space="preserve">tecnológica, </w:t>
            </w:r>
            <w:proofErr w:type="spellStart"/>
            <w:r>
              <w:t>Pibid</w:t>
            </w:r>
            <w:proofErr w:type="spellEnd"/>
            <w:r>
              <w:t>, iniciação científica</w:t>
            </w:r>
            <w:r w:rsidR="0090635D">
              <w:t xml:space="preserve"> </w:t>
            </w:r>
            <w:r>
              <w:t>voluntária, demais programas acadêmicos, e</w:t>
            </w:r>
            <w:r w:rsidR="0090635D">
              <w:t xml:space="preserve"> </w:t>
            </w:r>
            <w:r>
              <w:t xml:space="preserve">estágio supervisionado) e </w:t>
            </w:r>
            <w:proofErr w:type="gramStart"/>
            <w:r>
              <w:t>a nível de</w:t>
            </w:r>
            <w:proofErr w:type="gramEnd"/>
            <w:r>
              <w:t xml:space="preserve"> Pós-Graduação (mestrado, doutorado e tutoria de Pós-Doutorado)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  <w:r>
              <w:lastRenderedPageBreak/>
              <w:t>**Comprovações das atividades de</w:t>
            </w:r>
            <w:r w:rsidR="0090635D">
              <w:t xml:space="preserve"> </w:t>
            </w:r>
            <w:r>
              <w:t>orientações exercidas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lastRenderedPageBreak/>
              <w:t>5.3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Pesquisa concluída ou em andamento registrada</w:t>
            </w:r>
            <w:r w:rsidR="0090635D">
              <w:t xml:space="preserve"> </w:t>
            </w:r>
            <w:r>
              <w:t>na Instituição ou em órgão de fomento</w:t>
            </w:r>
          </w:p>
        </w:tc>
        <w:tc>
          <w:tcPr>
            <w:tcW w:w="4820" w:type="dxa"/>
          </w:tcPr>
          <w:p w:rsidR="00DC1BC2" w:rsidRDefault="00056C8C" w:rsidP="005568EF">
            <w:pPr>
              <w:spacing w:line="360" w:lineRule="auto"/>
            </w:pPr>
            <w:r>
              <w:t>***Comprovações das atividades</w:t>
            </w:r>
            <w:r w:rsidR="0090635D">
              <w:t xml:space="preserve"> </w:t>
            </w:r>
            <w:r>
              <w:t>exercidas</w:t>
            </w:r>
          </w:p>
          <w:p w:rsidR="00056C8C" w:rsidRDefault="00056C8C" w:rsidP="005568EF">
            <w:pPr>
              <w:spacing w:line="360" w:lineRule="auto"/>
            </w:pPr>
            <w:r>
              <w:t>OBS: Para comprovação das</w:t>
            </w:r>
            <w:r w:rsidR="0090635D">
              <w:t xml:space="preserve"> </w:t>
            </w:r>
            <w:r>
              <w:t xml:space="preserve">publicações </w:t>
            </w:r>
            <w:proofErr w:type="gramStart"/>
            <w:r>
              <w:t>anexar</w:t>
            </w:r>
            <w:proofErr w:type="gramEnd"/>
            <w:r>
              <w:t xml:space="preserve"> somente a</w:t>
            </w:r>
            <w:r w:rsidR="0090635D">
              <w:t xml:space="preserve"> </w:t>
            </w:r>
            <w:r>
              <w:t>cópia da primeira folha.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5.4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Atividade de extensão concluída ou em</w:t>
            </w:r>
            <w:r w:rsidR="0090635D">
              <w:t xml:space="preserve"> </w:t>
            </w:r>
            <w:r>
              <w:t>andamento, relacionadas a programa ou projetoregistrados na Pró-reitora de extensão</w:t>
            </w:r>
          </w:p>
        </w:tc>
        <w:tc>
          <w:tcPr>
            <w:tcW w:w="4820" w:type="dxa"/>
          </w:tcPr>
          <w:p w:rsidR="00056C8C" w:rsidRDefault="00DC1BC2" w:rsidP="005568EF">
            <w:pPr>
              <w:spacing w:line="360" w:lineRule="auto"/>
            </w:pPr>
            <w:r>
              <w:t xml:space="preserve">Comprovações </w:t>
            </w:r>
            <w:r w:rsidR="00056C8C">
              <w:t>das atividades</w:t>
            </w:r>
            <w:r w:rsidR="0090635D">
              <w:t xml:space="preserve"> </w:t>
            </w:r>
            <w:r w:rsidR="00056C8C">
              <w:t>exercidas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5.5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 xml:space="preserve">Atividades Administrativas (cargos de </w:t>
            </w:r>
            <w:proofErr w:type="gramStart"/>
            <w:r>
              <w:t>direção,</w:t>
            </w:r>
            <w:proofErr w:type="gramEnd"/>
            <w:r>
              <w:t>chefia, coordenação, assessoramento) na</w:t>
            </w:r>
            <w:r w:rsidR="0090635D">
              <w:t xml:space="preserve"> </w:t>
            </w:r>
            <w:r>
              <w:t>Instituição ou em órgãos dos externos erelacionados com a atuação docente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  <w:r>
              <w:t>Portaria de nomeação, e</w:t>
            </w:r>
            <w:r w:rsidR="0090635D">
              <w:t xml:space="preserve"> </w:t>
            </w:r>
            <w:r>
              <w:t xml:space="preserve">em caso de atividades </w:t>
            </w:r>
            <w:proofErr w:type="gramStart"/>
            <w:r>
              <w:t>concluídas,</w:t>
            </w:r>
            <w:proofErr w:type="gramEnd"/>
            <w:r>
              <w:t>anexar também a Portaria de exoneração</w:t>
            </w:r>
          </w:p>
        </w:tc>
      </w:tr>
      <w:tr w:rsidR="00056C8C" w:rsidTr="00A1366A">
        <w:tc>
          <w:tcPr>
            <w:tcW w:w="988" w:type="dxa"/>
          </w:tcPr>
          <w:p w:rsidR="00056C8C" w:rsidRDefault="00056C8C" w:rsidP="005568EF">
            <w:pPr>
              <w:spacing w:line="360" w:lineRule="auto"/>
            </w:pPr>
            <w:r>
              <w:t>5.6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Atividades de representação em órgãos</w:t>
            </w:r>
            <w:r w:rsidR="0090635D">
              <w:t xml:space="preserve"> </w:t>
            </w:r>
            <w:r>
              <w:t xml:space="preserve">colegiados da UFRRJ (Conselhos </w:t>
            </w:r>
            <w:proofErr w:type="gramStart"/>
            <w:r>
              <w:t>superiores,</w:t>
            </w:r>
            <w:proofErr w:type="spellStart"/>
            <w:proofErr w:type="gramEnd"/>
            <w:r>
              <w:t>Consunis</w:t>
            </w:r>
            <w:proofErr w:type="spellEnd"/>
            <w:r>
              <w:t>, colegiados de curso) ou outros</w:t>
            </w:r>
            <w:r w:rsidR="0090635D">
              <w:t xml:space="preserve"> </w:t>
            </w:r>
            <w:r>
              <w:t>relacionados à atuação docente, seja via</w:t>
            </w:r>
            <w:r w:rsidR="0090635D">
              <w:t xml:space="preserve"> </w:t>
            </w:r>
            <w:r>
              <w:t>indicação ou eleição, incluindo representações</w:t>
            </w:r>
            <w:r w:rsidR="0090635D">
              <w:t xml:space="preserve"> </w:t>
            </w:r>
            <w:r>
              <w:t>sindicais</w:t>
            </w:r>
          </w:p>
        </w:tc>
        <w:tc>
          <w:tcPr>
            <w:tcW w:w="4820" w:type="dxa"/>
          </w:tcPr>
          <w:p w:rsidR="00056C8C" w:rsidRDefault="00056C8C" w:rsidP="005568EF">
            <w:pPr>
              <w:spacing w:line="360" w:lineRule="auto"/>
            </w:pPr>
            <w:r>
              <w:t>Portaria de nomeação, e</w:t>
            </w:r>
            <w:r w:rsidR="0090635D">
              <w:t xml:space="preserve"> </w:t>
            </w:r>
            <w:r>
              <w:t xml:space="preserve">em caso de atividades </w:t>
            </w:r>
            <w:proofErr w:type="gramStart"/>
            <w:r>
              <w:t>concluídas,</w:t>
            </w:r>
            <w:proofErr w:type="gramEnd"/>
            <w:r>
              <w:t>anexar também a Portaria de exoneração</w:t>
            </w:r>
          </w:p>
        </w:tc>
      </w:tr>
      <w:tr w:rsidR="006E1352" w:rsidTr="00A1366A">
        <w:tc>
          <w:tcPr>
            <w:tcW w:w="988" w:type="dxa"/>
          </w:tcPr>
          <w:p w:rsidR="006E1352" w:rsidRDefault="006E1352" w:rsidP="005568EF">
            <w:pPr>
              <w:spacing w:line="360" w:lineRule="auto"/>
            </w:pPr>
            <w:r>
              <w:t>6</w:t>
            </w:r>
          </w:p>
        </w:tc>
        <w:tc>
          <w:tcPr>
            <w:tcW w:w="4116" w:type="dxa"/>
          </w:tcPr>
          <w:p w:rsidR="006E1352" w:rsidRPr="007657E7" w:rsidRDefault="007338B9" w:rsidP="007338B9">
            <w:pPr>
              <w:spacing w:line="360" w:lineRule="auto"/>
            </w:pPr>
            <w:r w:rsidRPr="007657E7">
              <w:t>Portaria de nomeação da Comissão de Avaliação, Classe C.</w:t>
            </w:r>
          </w:p>
          <w:p w:rsidR="007338B9" w:rsidRPr="007657E7" w:rsidRDefault="007338B9" w:rsidP="007338B9">
            <w:pPr>
              <w:spacing w:line="360" w:lineRule="auto"/>
              <w:rPr>
                <w:sz w:val="16"/>
                <w:szCs w:val="16"/>
              </w:rPr>
            </w:pPr>
          </w:p>
          <w:p w:rsidR="007338B9" w:rsidRDefault="007338B9" w:rsidP="007338B9">
            <w:pPr>
              <w:spacing w:line="360" w:lineRule="auto"/>
            </w:pPr>
            <w:r w:rsidRPr="007657E7">
              <w:t>Portaria ou Ata do Departamento homologando a Comissão de Avaliação, nas Classes A e B.</w:t>
            </w:r>
          </w:p>
        </w:tc>
        <w:tc>
          <w:tcPr>
            <w:tcW w:w="4820" w:type="dxa"/>
          </w:tcPr>
          <w:p w:rsidR="006E1352" w:rsidRDefault="006E1352" w:rsidP="005568EF">
            <w:pPr>
              <w:spacing w:line="360" w:lineRule="auto"/>
            </w:pPr>
          </w:p>
        </w:tc>
      </w:tr>
      <w:tr w:rsidR="00056C8C" w:rsidTr="00A1366A">
        <w:tc>
          <w:tcPr>
            <w:tcW w:w="988" w:type="dxa"/>
          </w:tcPr>
          <w:p w:rsidR="00056C8C" w:rsidRDefault="006E1352" w:rsidP="005568EF">
            <w:pPr>
              <w:spacing w:line="360" w:lineRule="auto"/>
            </w:pPr>
            <w:r>
              <w:t>7</w:t>
            </w:r>
          </w:p>
        </w:tc>
        <w:tc>
          <w:tcPr>
            <w:tcW w:w="4116" w:type="dxa"/>
          </w:tcPr>
          <w:p w:rsidR="00056C8C" w:rsidRDefault="00056C8C" w:rsidP="005568EF">
            <w:pPr>
              <w:spacing w:line="360" w:lineRule="auto"/>
            </w:pPr>
            <w:r>
              <w:t>Parecer da Comissão de avaliação do</w:t>
            </w:r>
            <w:r w:rsidR="0090635D">
              <w:t xml:space="preserve"> </w:t>
            </w:r>
            <w:r>
              <w:t xml:space="preserve">Departamento assinado por todos os </w:t>
            </w:r>
            <w:r>
              <w:lastRenderedPageBreak/>
              <w:t>membros</w:t>
            </w:r>
          </w:p>
        </w:tc>
        <w:tc>
          <w:tcPr>
            <w:tcW w:w="4820" w:type="dxa"/>
          </w:tcPr>
          <w:p w:rsidR="00056C8C" w:rsidRDefault="00DC1BC2" w:rsidP="005568EF">
            <w:pPr>
              <w:spacing w:line="360" w:lineRule="auto"/>
            </w:pPr>
            <w:r>
              <w:lastRenderedPageBreak/>
              <w:t>É extremamente importante que o</w:t>
            </w:r>
            <w:r w:rsidR="0090635D">
              <w:t xml:space="preserve"> </w:t>
            </w:r>
            <w:r>
              <w:t>Parecer esteja datado e assinado</w:t>
            </w:r>
            <w:r w:rsidR="00AD2425">
              <w:t xml:space="preserve"> pelos membros</w:t>
            </w:r>
            <w:r w:rsidR="00E14344">
              <w:t xml:space="preserve"> da </w:t>
            </w:r>
            <w:r w:rsidR="00E14344">
              <w:lastRenderedPageBreak/>
              <w:t>Comissão</w:t>
            </w:r>
            <w:r>
              <w:t>.</w:t>
            </w:r>
          </w:p>
        </w:tc>
      </w:tr>
      <w:tr w:rsidR="00056C8C" w:rsidTr="00A1366A">
        <w:tc>
          <w:tcPr>
            <w:tcW w:w="988" w:type="dxa"/>
          </w:tcPr>
          <w:p w:rsidR="00056C8C" w:rsidRDefault="006E1352" w:rsidP="005568EF">
            <w:pPr>
              <w:spacing w:line="360" w:lineRule="auto"/>
            </w:pPr>
            <w:r>
              <w:lastRenderedPageBreak/>
              <w:t>8</w:t>
            </w:r>
          </w:p>
        </w:tc>
        <w:tc>
          <w:tcPr>
            <w:tcW w:w="4116" w:type="dxa"/>
          </w:tcPr>
          <w:p w:rsidR="00056C8C" w:rsidRDefault="00DC1BC2" w:rsidP="005568EF">
            <w:pPr>
              <w:spacing w:line="360" w:lineRule="auto"/>
            </w:pPr>
            <w:r>
              <w:t>Ata do Departamento que aprovou o parecer da</w:t>
            </w:r>
            <w:r w:rsidR="0090635D">
              <w:t xml:space="preserve"> </w:t>
            </w:r>
            <w:r>
              <w:t>Comissão de Avaliação da progressão/promoção,</w:t>
            </w:r>
            <w:r w:rsidR="0090635D">
              <w:t xml:space="preserve"> </w:t>
            </w:r>
            <w:r>
              <w:t>assinada pela maioria dos presentes (50% + 1)</w:t>
            </w:r>
          </w:p>
        </w:tc>
        <w:tc>
          <w:tcPr>
            <w:tcW w:w="4820" w:type="dxa"/>
          </w:tcPr>
          <w:p w:rsidR="00056C8C" w:rsidRDefault="00DC1BC2" w:rsidP="005568EF">
            <w:pPr>
              <w:spacing w:line="360" w:lineRule="auto"/>
            </w:pPr>
            <w:r>
              <w:t xml:space="preserve">Deve ser incluída a ata na </w:t>
            </w:r>
            <w:proofErr w:type="gramStart"/>
            <w:r>
              <w:t>íntegra,</w:t>
            </w:r>
            <w:proofErr w:type="gramEnd"/>
            <w:r w:rsidRPr="00DC1BC2">
              <w:rPr>
                <w:b/>
                <w:bCs/>
              </w:rPr>
              <w:t>com destaque</w:t>
            </w:r>
            <w:r>
              <w:t xml:space="preserve"> para o n º do</w:t>
            </w:r>
            <w:r w:rsidR="0090635D">
              <w:t xml:space="preserve"> </w:t>
            </w:r>
            <w:r>
              <w:t>Processo/</w:t>
            </w:r>
            <w:r w:rsidR="007657E7">
              <w:t xml:space="preserve"> nome do </w:t>
            </w:r>
            <w:r>
              <w:t>requerente</w:t>
            </w:r>
          </w:p>
        </w:tc>
      </w:tr>
      <w:tr w:rsidR="00056C8C" w:rsidTr="00A1366A">
        <w:tc>
          <w:tcPr>
            <w:tcW w:w="988" w:type="dxa"/>
          </w:tcPr>
          <w:p w:rsidR="00056C8C" w:rsidRDefault="006E1352" w:rsidP="005568EF">
            <w:pPr>
              <w:spacing w:line="360" w:lineRule="auto"/>
            </w:pPr>
            <w:r>
              <w:t>9</w:t>
            </w:r>
          </w:p>
        </w:tc>
        <w:tc>
          <w:tcPr>
            <w:tcW w:w="4116" w:type="dxa"/>
          </w:tcPr>
          <w:p w:rsidR="00056C8C" w:rsidRDefault="00DC1BC2" w:rsidP="005568EF">
            <w:pPr>
              <w:spacing w:line="360" w:lineRule="auto"/>
            </w:pPr>
            <w:r>
              <w:t xml:space="preserve">Ata do </w:t>
            </w:r>
            <w:proofErr w:type="spellStart"/>
            <w:r>
              <w:t>Consuni</w:t>
            </w:r>
            <w:proofErr w:type="spellEnd"/>
            <w:r>
              <w:t xml:space="preserve"> que aprovou o parecer da</w:t>
            </w:r>
            <w:r w:rsidR="0090635D">
              <w:t xml:space="preserve"> </w:t>
            </w:r>
            <w:r>
              <w:t>Comissão de Avaliação da progressão/</w:t>
            </w:r>
            <w:proofErr w:type="gramStart"/>
            <w:r>
              <w:t>promoção,</w:t>
            </w:r>
            <w:proofErr w:type="gramEnd"/>
            <w:r>
              <w:t>assinada pela maioria dos presentes (50% + 1)</w:t>
            </w:r>
          </w:p>
        </w:tc>
        <w:tc>
          <w:tcPr>
            <w:tcW w:w="4820" w:type="dxa"/>
          </w:tcPr>
          <w:p w:rsidR="00056C8C" w:rsidRDefault="00DC1BC2" w:rsidP="005568EF">
            <w:pPr>
              <w:spacing w:line="360" w:lineRule="auto"/>
            </w:pPr>
            <w:r>
              <w:t xml:space="preserve">Deve ser incluída a ata na </w:t>
            </w:r>
            <w:proofErr w:type="gramStart"/>
            <w:r>
              <w:t>íntegra,</w:t>
            </w:r>
            <w:proofErr w:type="gramEnd"/>
            <w:r w:rsidRPr="007657E7">
              <w:rPr>
                <w:b/>
                <w:bCs/>
              </w:rPr>
              <w:t>com destaque</w:t>
            </w:r>
            <w:r>
              <w:t xml:space="preserve"> para o n º do</w:t>
            </w:r>
            <w:r w:rsidR="0090635D">
              <w:t xml:space="preserve"> </w:t>
            </w:r>
            <w:r>
              <w:t>Processo/</w:t>
            </w:r>
            <w:r w:rsidR="007657E7">
              <w:t xml:space="preserve"> nome do </w:t>
            </w:r>
            <w:r>
              <w:t>requerente</w:t>
            </w:r>
          </w:p>
        </w:tc>
      </w:tr>
    </w:tbl>
    <w:p w:rsidR="00056C8C" w:rsidRDefault="00056C8C" w:rsidP="005568EF">
      <w:pPr>
        <w:spacing w:line="360" w:lineRule="auto"/>
      </w:pPr>
    </w:p>
    <w:p w:rsidR="00546EE5" w:rsidRDefault="00886C9D" w:rsidP="0090635D">
      <w:pPr>
        <w:spacing w:line="360" w:lineRule="auto"/>
        <w:jc w:val="both"/>
      </w:pPr>
      <w:r>
        <w:t xml:space="preserve">*Para </w:t>
      </w:r>
      <w:r w:rsidR="008C26DE">
        <w:t xml:space="preserve">comprovação da carga horária docente poderá ser aceito </w:t>
      </w:r>
      <w:r w:rsidR="00512DB4">
        <w:t>a Declaração de Disciplinas Ministradas disponível no SIGAA</w:t>
      </w:r>
      <w:r w:rsidR="005B7565">
        <w:t>. Menu Docente</w:t>
      </w:r>
      <w:r w:rsidR="003A6527">
        <w:sym w:font="Wingdings" w:char="F0E0"/>
      </w:r>
      <w:r w:rsidR="003A6527">
        <w:t xml:space="preserve"> Ensino </w:t>
      </w:r>
      <w:r w:rsidR="003A6527">
        <w:sym w:font="Wingdings" w:char="F0E0"/>
      </w:r>
      <w:r w:rsidR="003A6527">
        <w:t>Declaração de Disciplinas Ministradas</w:t>
      </w:r>
    </w:p>
    <w:p w:rsidR="00056C8C" w:rsidRDefault="00056C8C" w:rsidP="0090635D">
      <w:pPr>
        <w:spacing w:line="360" w:lineRule="auto"/>
        <w:jc w:val="both"/>
      </w:pPr>
      <w:r>
        <w:t>**Para comprovação das orientações exercidas pelo docente serão aceitos os seguintes</w:t>
      </w:r>
      <w:r w:rsidR="0090635D">
        <w:t xml:space="preserve"> </w:t>
      </w:r>
      <w:r>
        <w:t>comprovantes:</w:t>
      </w:r>
    </w:p>
    <w:p w:rsidR="00056C8C" w:rsidRDefault="00056C8C" w:rsidP="0090635D">
      <w:pPr>
        <w:spacing w:line="360" w:lineRule="auto"/>
        <w:jc w:val="both"/>
      </w:pPr>
      <w:r>
        <w:t>- TCC – anexar folha de aprovação do trabalho ou ata da defesa;</w:t>
      </w:r>
    </w:p>
    <w:p w:rsidR="00056C8C" w:rsidRDefault="00056C8C" w:rsidP="0090635D">
      <w:pPr>
        <w:spacing w:line="360" w:lineRule="auto"/>
        <w:jc w:val="both"/>
      </w:pPr>
      <w:r>
        <w:t>- Monitoria – anexar cópia de declaração de orientação emitida pelo Chefe de</w:t>
      </w:r>
      <w:r w:rsidR="0090635D">
        <w:t xml:space="preserve"> </w:t>
      </w:r>
      <w:r>
        <w:t>Departamento e/ou cópia do formulário enviado à Pró-Reitoria de Graduação na qual consta odocente como orientador;</w:t>
      </w:r>
    </w:p>
    <w:p w:rsidR="00056C8C" w:rsidRDefault="00056C8C" w:rsidP="0090635D">
      <w:pPr>
        <w:spacing w:line="360" w:lineRule="auto"/>
        <w:jc w:val="both"/>
      </w:pPr>
      <w:r>
        <w:t>- Mestrado e Doutorado – anexar cópia da folha de aprovação da dissertação ou tese</w:t>
      </w:r>
      <w:r w:rsidR="0090635D">
        <w:t xml:space="preserve"> </w:t>
      </w:r>
      <w:r>
        <w:t>quando se tratar de orientações concluídas. Quando se tratar de orientações em andamento,</w:t>
      </w:r>
      <w:r w:rsidR="0090635D">
        <w:t xml:space="preserve"> </w:t>
      </w:r>
      <w:r>
        <w:t>anexar cópia de declaração emitida pelo coordenador do curso ou certificado do SIGAA.</w:t>
      </w:r>
    </w:p>
    <w:p w:rsidR="00056C8C" w:rsidRDefault="00056C8C" w:rsidP="0090635D">
      <w:pPr>
        <w:spacing w:line="360" w:lineRule="auto"/>
        <w:jc w:val="both"/>
      </w:pPr>
      <w:r>
        <w:t>***Também podem ser adicionad</w:t>
      </w:r>
      <w:r w:rsidR="00DC1BC2">
        <w:t>o</w:t>
      </w:r>
      <w:r>
        <w:t xml:space="preserve">s </w:t>
      </w:r>
      <w:r w:rsidR="00DC1BC2">
        <w:t xml:space="preserve">documentos </w:t>
      </w:r>
      <w:r>
        <w:t>que comprovem atuações em pesquisa, incluindo as de âmbito individual e/ou coletivo,bem como de seus respectivos produtos como artigos, livros e afins.</w:t>
      </w:r>
    </w:p>
    <w:p w:rsidR="002E6CE2" w:rsidRDefault="00056C8C" w:rsidP="0090635D">
      <w:pPr>
        <w:spacing w:line="360" w:lineRule="auto"/>
        <w:jc w:val="both"/>
      </w:pPr>
      <w:r>
        <w:t xml:space="preserve">CPPD, </w:t>
      </w:r>
      <w:r w:rsidR="00ED4B6A">
        <w:t>29</w:t>
      </w:r>
      <w:r>
        <w:t xml:space="preserve"> de </w:t>
      </w:r>
      <w:r w:rsidR="00ED4B6A">
        <w:t>maio</w:t>
      </w:r>
      <w:r>
        <w:t xml:space="preserve"> de 20</w:t>
      </w:r>
      <w:r w:rsidR="00DC1BC2">
        <w:t>25</w:t>
      </w:r>
    </w:p>
    <w:sectPr w:rsidR="002E6CE2" w:rsidSect="00354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C8C"/>
    <w:rsid w:val="00056C8C"/>
    <w:rsid w:val="00120A73"/>
    <w:rsid w:val="001803CA"/>
    <w:rsid w:val="002E6CE2"/>
    <w:rsid w:val="0035400C"/>
    <w:rsid w:val="003A6527"/>
    <w:rsid w:val="00465676"/>
    <w:rsid w:val="00512DB4"/>
    <w:rsid w:val="00524F99"/>
    <w:rsid w:val="00546EE5"/>
    <w:rsid w:val="005568EF"/>
    <w:rsid w:val="005B7565"/>
    <w:rsid w:val="006E1352"/>
    <w:rsid w:val="007338B9"/>
    <w:rsid w:val="007657E7"/>
    <w:rsid w:val="008238E6"/>
    <w:rsid w:val="00886C9D"/>
    <w:rsid w:val="00894028"/>
    <w:rsid w:val="008C26DE"/>
    <w:rsid w:val="0090635D"/>
    <w:rsid w:val="00977624"/>
    <w:rsid w:val="00A1366A"/>
    <w:rsid w:val="00AD2425"/>
    <w:rsid w:val="00B35F23"/>
    <w:rsid w:val="00BF7250"/>
    <w:rsid w:val="00C818F6"/>
    <w:rsid w:val="00DC1BC2"/>
    <w:rsid w:val="00E14344"/>
    <w:rsid w:val="00E53152"/>
    <w:rsid w:val="00ED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0C"/>
  </w:style>
  <w:style w:type="paragraph" w:styleId="Ttulo1">
    <w:name w:val="heading 1"/>
    <w:basedOn w:val="Normal"/>
    <w:next w:val="Normal"/>
    <w:link w:val="Ttulo1Char"/>
    <w:uiPriority w:val="9"/>
    <w:qFormat/>
    <w:rsid w:val="00056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C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C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6C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6C8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6C8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6C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6C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6C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6C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6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6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6C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6C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6C8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6C8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6C8C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5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Luena Pereira</dc:creator>
  <cp:lastModifiedBy>pc</cp:lastModifiedBy>
  <cp:revision>6</cp:revision>
  <cp:lastPrinted>2025-05-20T09:32:00Z</cp:lastPrinted>
  <dcterms:created xsi:type="dcterms:W3CDTF">2025-05-28T19:14:00Z</dcterms:created>
  <dcterms:modified xsi:type="dcterms:W3CDTF">2025-05-28T20:58:00Z</dcterms:modified>
</cp:coreProperties>
</file>