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gif" ContentType="image/gif"/>
  <Override PartName="/word/media/image2.png" ContentType="image/png"/>
  <Override PartName="/word/media/image3.png" ContentType="image/png"/>
  <Override PartName="/word/media/image4.png" ContentType="image/png"/>
  <Override PartName="/word/media/image5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Calibri" w:hAnsi="Calibri"/>
          <w:color w:val="000000"/>
          <w:sz w:val="26"/>
          <w:szCs w:val="26"/>
        </w:rPr>
      </w:pPr>
      <w:r>
        <w:rPr>
          <w:rFonts w:ascii="Calibri" w:hAnsi="Calibri"/>
          <w:b/>
          <w:bCs/>
          <w:color w:val="000000"/>
          <w:sz w:val="26"/>
          <w:szCs w:val="26"/>
        </w:rPr>
        <w:t>Portal da Coordenação Lato sensu – Orientações Gerais</w:t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both"/>
        <w:rPr>
          <w:rFonts w:ascii="Calibri" w:hAnsi="Calibri"/>
          <w:b w:val="false"/>
          <w:b w:val="false"/>
          <w:bCs w:val="false"/>
          <w:color w:val="000000"/>
        </w:rPr>
      </w:pPr>
      <w:r>
        <w:rPr>
          <w:rFonts w:ascii="Calibri" w:hAnsi="Calibri"/>
          <w:b w:val="false"/>
          <w:bCs w:val="false"/>
          <w:color w:val="000000"/>
        </w:rPr>
        <w:t xml:space="preserve">Este manual tem por objetivo apresentar as orientações gerais para a realização das principais operações no Portal da Coordenação Lato sensu. </w:t>
      </w:r>
      <w:r>
        <w:rPr>
          <w:rFonts w:ascii="Calibri" w:hAnsi="Calibri"/>
          <w:b w:val="false"/>
          <w:bCs w:val="false"/>
          <w:color w:val="000000"/>
        </w:rPr>
        <w:t>Estamos à disposição para quaisquer esclarecimentos.</w:t>
      </w:r>
    </w:p>
    <w:p>
      <w:pPr>
        <w:pStyle w:val="Normal"/>
        <w:jc w:val="both"/>
        <w:rPr>
          <w:rFonts w:ascii="Calibri" w:hAnsi="Calibri"/>
          <w:b w:val="false"/>
          <w:b w:val="false"/>
          <w:bCs w:val="false"/>
          <w:color w:val="000000"/>
        </w:rPr>
      </w:pPr>
      <w:r>
        <w:rPr>
          <w:rFonts w:ascii="Calibri" w:hAnsi="Calibri"/>
          <w:b w:val="false"/>
          <w:bCs w:val="false"/>
          <w:color w:val="000000"/>
        </w:rPr>
      </w:r>
    </w:p>
    <w:p>
      <w:pPr>
        <w:pStyle w:val="Normal"/>
        <w:jc w:val="both"/>
        <w:rPr>
          <w:rFonts w:ascii="Calibri" w:hAnsi="Calibri"/>
          <w:b/>
          <w:b/>
          <w:bCs/>
          <w:color w:val="000000"/>
        </w:rPr>
      </w:pPr>
      <w:r>
        <w:rPr>
          <w:rFonts w:ascii="Calibri" w:hAnsi="Calibri"/>
          <w:b/>
          <w:bCs/>
          <w:color w:val="000000"/>
        </w:rPr>
        <w:t>I) Cadastro do curso Lato sensu no SIGAA e Habilitação do Portal da Coordenação Lato sensu</w:t>
      </w:r>
    </w:p>
    <w:p>
      <w:pPr>
        <w:pStyle w:val="Normal"/>
        <w:jc w:val="both"/>
        <w:rPr>
          <w:rFonts w:ascii="Calibri" w:hAnsi="Calibri"/>
          <w:b w:val="false"/>
          <w:b w:val="false"/>
          <w:bCs w:val="false"/>
          <w:color w:val="000000"/>
        </w:rPr>
      </w:pPr>
      <w:r>
        <w:rPr>
          <w:rFonts w:ascii="Calibri" w:hAnsi="Calibri"/>
          <w:b w:val="false"/>
          <w:bCs w:val="false"/>
          <w:color w:val="000000"/>
        </w:rPr>
      </w:r>
    </w:p>
    <w:p>
      <w:pPr>
        <w:pStyle w:val="Normal"/>
        <w:jc w:val="both"/>
        <w:rPr/>
      </w:pPr>
      <w:r>
        <w:rPr>
          <w:rFonts w:ascii="Calibri" w:hAnsi="Calibri"/>
          <w:b w:val="false"/>
          <w:bCs w:val="false"/>
          <w:color w:val="000000"/>
        </w:rPr>
        <w:t>Após aprovação do curso Lato sensu no CEPE e CONSU, o coordenador deverá cadastrar o curso no SIGAA, no Portal do Docente, aba Ensino – Projetos – Proposta de Curso Lato sensu – Submeter Nova Proposta. Após cadastro do curso, informe à PROPPG para aprovação do curso no SIGAA e habilitação do Portal da Coordenação Lato sensu para o coordenador, vice-coordenador e secretário do curso, caso haja.</w:t>
      </w:r>
    </w:p>
    <w:p>
      <w:pPr>
        <w:pStyle w:val="Normal"/>
        <w:jc w:val="both"/>
        <w:rPr>
          <w:rFonts w:ascii="Calibri" w:hAnsi="Calibri"/>
          <w:b w:val="false"/>
          <w:b w:val="false"/>
          <w:bCs w:val="false"/>
          <w:color w:val="000000"/>
        </w:rPr>
      </w:pPr>
      <w:r>
        <w:rPr>
          <w:rFonts w:ascii="Calibri" w:hAnsi="Calibri"/>
          <w:b w:val="false"/>
          <w:bCs w:val="false"/>
          <w:color w:val="000000"/>
        </w:rPr>
      </w:r>
    </w:p>
    <w:p>
      <w:pPr>
        <w:pStyle w:val="Normal"/>
        <w:jc w:val="both"/>
        <w:rPr>
          <w:rFonts w:ascii="Calibri" w:hAnsi="Calibri"/>
          <w:b/>
          <w:b/>
          <w:bCs/>
          <w:color w:val="000000"/>
        </w:rPr>
      </w:pPr>
      <w:r>
        <w:rPr>
          <w:rFonts w:ascii="Calibri" w:hAnsi="Calibri"/>
          <w:b/>
          <w:bCs/>
          <w:color w:val="000000"/>
        </w:rPr>
        <w:t>II) Cadastro do Edital de Seleção Discente e Realização do Processo Seletivo</w:t>
      </w:r>
    </w:p>
    <w:p>
      <w:pPr>
        <w:pStyle w:val="Normal"/>
        <w:jc w:val="both"/>
        <w:rPr>
          <w:rFonts w:ascii="Calibri" w:hAnsi="Calibri"/>
          <w:b/>
          <w:b/>
          <w:bCs/>
          <w:color w:val="000000"/>
        </w:rPr>
      </w:pPr>
      <w:r>
        <w:rPr>
          <w:rFonts w:ascii="Calibri" w:hAnsi="Calibri"/>
          <w:b/>
          <w:bCs/>
          <w:color w:val="000000"/>
        </w:rPr>
      </w:r>
    </w:p>
    <w:p>
      <w:pPr>
        <w:pStyle w:val="Normal"/>
        <w:jc w:val="both"/>
        <w:rPr/>
      </w:pPr>
      <w:r>
        <w:rPr>
          <w:rFonts w:ascii="Calibri" w:hAnsi="Calibri"/>
          <w:b w:val="false"/>
          <w:bCs w:val="false"/>
          <w:color w:val="000000"/>
        </w:rPr>
        <w:t xml:space="preserve">Primeiramente a coordenação/secretaria do curso deverá enviar o edital de seleção discente em word para avaliação da PROPPG (e-mails: </w:t>
      </w:r>
      <w:hyperlink r:id="rId2">
        <w:r>
          <w:rPr>
            <w:rStyle w:val="LinkdaInternet"/>
            <w:rFonts w:ascii="Calibri" w:hAnsi="Calibri"/>
            <w:b w:val="false"/>
            <w:bCs w:val="false"/>
            <w:color w:val="000000"/>
          </w:rPr>
          <w:t>saproppg@ufrrj.br</w:t>
        </w:r>
      </w:hyperlink>
      <w:r>
        <w:rPr>
          <w:rFonts w:ascii="Calibri" w:hAnsi="Calibri"/>
          <w:b w:val="false"/>
          <w:bCs w:val="false"/>
          <w:color w:val="000000"/>
        </w:rPr>
        <w:t xml:space="preserve"> e </w:t>
      </w:r>
      <w:hyperlink r:id="rId3">
        <w:r>
          <w:rPr>
            <w:rStyle w:val="LinkdaInternet"/>
            <w:rFonts w:ascii="Calibri" w:hAnsi="Calibri"/>
            <w:b w:val="false"/>
            <w:bCs w:val="false"/>
            <w:color w:val="000000"/>
          </w:rPr>
          <w:t>saproppgufrrj@gmail.com</w:t>
        </w:r>
      </w:hyperlink>
      <w:r>
        <w:rPr>
          <w:rFonts w:ascii="Calibri" w:hAnsi="Calibri"/>
          <w:b w:val="false"/>
          <w:bCs w:val="false"/>
          <w:color w:val="000000"/>
        </w:rPr>
        <w:t>). No edital deve constar e-mail da coordenação do curso para contato. Após aprovação da PROPPG, a coordenação/secretaria deverá cadastrar o processo seletivo no Portal da Coordenação Lato sensu.</w:t>
      </w:r>
    </w:p>
    <w:p>
      <w:pPr>
        <w:pStyle w:val="Normal"/>
        <w:jc w:val="both"/>
        <w:rPr>
          <w:rFonts w:ascii="Calibri" w:hAnsi="Calibri"/>
          <w:b w:val="false"/>
          <w:b w:val="false"/>
          <w:bCs w:val="false"/>
          <w:color w:val="000000"/>
        </w:rPr>
      </w:pPr>
      <w:r>
        <w:rPr>
          <w:rFonts w:ascii="Calibri" w:hAnsi="Calibri"/>
          <w:b w:val="false"/>
          <w:bCs w:val="false"/>
          <w:color w:val="000000"/>
        </w:rPr>
      </w:r>
    </w:p>
    <w:p>
      <w:pPr>
        <w:pStyle w:val="Normal"/>
        <w:jc w:val="both"/>
        <w:rPr/>
      </w:pPr>
      <w:r>
        <w:rPr>
          <w:rFonts w:ascii="Calibri" w:hAnsi="Calibri"/>
          <w:b w:val="false"/>
          <w:bCs w:val="false"/>
          <w:color w:val="000000"/>
        </w:rPr>
        <w:t xml:space="preserve">Link para os candidatos realizarem a inscrição no processo seletivo, este link deve ser inserido no edital: </w:t>
      </w:r>
      <w:bookmarkStart w:id="0" w:name="__DdeLink__15_17818340561"/>
      <w:r>
        <w:rPr>
          <w:rFonts w:ascii="Calibri" w:hAnsi="Calibri"/>
          <w:b w:val="false"/>
          <w:bCs w:val="false"/>
          <w:color w:val="000000"/>
        </w:rPr>
        <w:t>https://sigaa.ufrrj.br/sigaa/public/processo_seletivo/lista.jsf?aba=p-processo&amp;nivel=L</w:t>
      </w:r>
      <w:bookmarkEnd w:id="0"/>
    </w:p>
    <w:p>
      <w:pPr>
        <w:pStyle w:val="Normal"/>
        <w:jc w:val="both"/>
        <w:rPr>
          <w:rFonts w:ascii="Calibri" w:hAnsi="Calibri"/>
          <w:b w:val="false"/>
          <w:b w:val="false"/>
          <w:bCs w:val="false"/>
          <w:color w:val="000000"/>
        </w:rPr>
      </w:pPr>
      <w:r>
        <w:rPr>
          <w:rFonts w:ascii="Calibri" w:hAnsi="Calibri"/>
          <w:b w:val="false"/>
          <w:bCs w:val="false"/>
          <w:color w:val="000000"/>
        </w:rPr>
      </w:r>
    </w:p>
    <w:p>
      <w:pPr>
        <w:pStyle w:val="Normal"/>
        <w:jc w:val="both"/>
        <w:rPr/>
      </w:pPr>
      <w:r>
        <w:rPr>
          <w:rFonts w:ascii="Calibri" w:hAnsi="Calibri"/>
          <w:b w:val="false"/>
          <w:bCs w:val="false"/>
          <w:color w:val="000000"/>
        </w:rPr>
        <w:t>A coordenação/secretaria deverá cadastrar um questionário na aba Cadastro – Processos Seletivos – Questionários para Processos Seletivos. Todos os documentos solicitados no Edital devem constar no questionário (diploma de graduação, histórico, currículo, comprovantes do currículo, RG/CPF, projeto etc), inclusive deve ser cadastrada uma questão para que o candidato anexe o comprovante de pagamento da GRU, caso haja cobrança de taxa de inscrição (a coordenação deverá solicitar à PROPPG os dados para preenchimento da GRU). Não são necessárias questões sobre dados pessoais e endereço, pois no sistema já constam estas perguntas.</w:t>
      </w:r>
    </w:p>
    <w:p>
      <w:pPr>
        <w:pStyle w:val="Normal"/>
        <w:jc w:val="both"/>
        <w:rPr>
          <w:rFonts w:ascii="Calibri" w:hAnsi="Calibri"/>
          <w:b w:val="false"/>
          <w:b w:val="false"/>
          <w:bCs w:val="false"/>
          <w:color w:val="000000"/>
        </w:rPr>
      </w:pPr>
      <w:r>
        <w:rPr>
          <w:rFonts w:ascii="Calibri" w:hAnsi="Calibri"/>
          <w:b w:val="false"/>
          <w:bCs w:val="false"/>
          <w:color w:val="000000"/>
        </w:rPr>
      </w:r>
    </w:p>
    <w:p>
      <w:pPr>
        <w:pStyle w:val="Normal"/>
        <w:jc w:val="both"/>
        <w:rPr>
          <w:rFonts w:ascii="Calibri" w:hAnsi="Calibri"/>
          <w:b w:val="false"/>
          <w:b w:val="false"/>
          <w:bCs w:val="false"/>
          <w:color w:val="000000"/>
        </w:rPr>
      </w:pPr>
      <w:r>
        <w:rPr>
          <w:rFonts w:ascii="Calibri" w:hAnsi="Calibri"/>
          <w:b w:val="false"/>
          <w:bCs w:val="false"/>
          <w:color w:val="000000"/>
        </w:rPr>
        <w:t xml:space="preserve">Posteriormente </w:t>
      </w:r>
      <w:r>
        <w:rPr>
          <w:rFonts w:ascii="Calibri" w:hAnsi="Calibri"/>
          <w:b w:val="false"/>
          <w:bCs w:val="false"/>
          <w:i w:val="false"/>
          <w:caps w:val="false"/>
          <w:smallCaps w:val="false"/>
          <w:color w:val="000000"/>
          <w:spacing w:val="0"/>
          <w:sz w:val="24"/>
        </w:rPr>
        <w:t>a coordenação/secretaria deverá cadastrar o processo seletivo, na aba Cadastro - Processos Seletivos - Gerenciar Processos Seletivos, clicar em Cadastrar Novo Processo Seletivo. Na primeira tela, informar título do edital, início e fim das inscrições e anexar o arquivo do Edital em pdf. As questões “Verificar disponibilidade de vagas” e “Possui taxa de inscrição” devem permanecer como “Não”. Caso queira, pode preencher a Descrição do Processo Seletivo e Orientações aos Inscritos. C</w:t>
      </w:r>
      <w:r>
        <w:rPr>
          <w:rFonts w:ascii="Calibri" w:hAnsi="Calibri"/>
          <w:b w:val="false"/>
          <w:bCs w:val="false"/>
          <w:color w:val="000000"/>
        </w:rPr>
        <w:t>licar em “Avançar”.</w:t>
      </w:r>
    </w:p>
    <w:p>
      <w:pPr>
        <w:pStyle w:val="Normal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</w:r>
    </w:p>
    <w:p>
      <w:pPr>
        <w:pStyle w:val="Normal"/>
        <w:jc w:val="both"/>
        <w:rPr>
          <w:rFonts w:ascii="Calibri" w:hAnsi="Calibri"/>
          <w:b w:val="false"/>
          <w:b w:val="false"/>
          <w:bCs w:val="false"/>
          <w:color w:val="000000"/>
        </w:rPr>
      </w:pPr>
      <w:r>
        <w:rPr>
          <w:rFonts w:ascii="Calibri" w:hAnsi="Calibri"/>
          <w:b w:val="false"/>
          <w:bCs w:val="false"/>
          <w:color w:val="000000"/>
        </w:rPr>
        <w:t>Na tela seguinte, a coordenação/secretaria vai selecionar o curso, o questionário e informar o número de vagas. Clicar em “Adicionar à Lista” e, em seguida, vai clicar em “Salvar e Submeter” para enviar o processo seletivo para a PROPPG publicar.</w:t>
      </w:r>
    </w:p>
    <w:p>
      <w:pPr>
        <w:pStyle w:val="Normal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</w:r>
    </w:p>
    <w:p>
      <w:pPr>
        <w:pStyle w:val="Normal"/>
        <w:jc w:val="both"/>
        <w:rPr/>
      </w:pPr>
      <w:r>
        <w:rPr>
          <w:rFonts w:ascii="Calibri" w:hAnsi="Calibri"/>
          <w:b w:val="false"/>
          <w:bCs w:val="false"/>
          <w:color w:val="000000"/>
        </w:rPr>
        <w:t xml:space="preserve">O edital será publicado e os candidatos poderão se inscrever. As demais etapas do processo seletivo ocorrerão por fora do sistema (homologação de inscrições, entrevistas, provas, análise de currículo e projeto etc). A coordenação/secretaria tem acesso aos dados e documentos dos candidatos inscritos na aba </w:t>
      </w:r>
      <w:r>
        <w:rPr>
          <w:rFonts w:ascii="Calibri" w:hAnsi="Calibri"/>
          <w:b w:val="false"/>
          <w:bCs w:val="false"/>
          <w:i w:val="false"/>
          <w:caps w:val="false"/>
          <w:smallCaps w:val="false"/>
          <w:color w:val="000000"/>
          <w:spacing w:val="0"/>
          <w:sz w:val="24"/>
        </w:rPr>
        <w:t>Cadastro - Processos Seletivos - Gerenciar Processos Seletivos – Gerenciar Inscrições. No gerenciamento de inscrições, a coordenação/secretaria pode alterar o status dos candidatos de acordo com as etapas do processo seletivo. Para permitir que um candidato realize a inscrição novamente, a coordenação/secretaria deve alterar seu status para Inscrição Cancelada.</w:t>
      </w:r>
    </w:p>
    <w:p>
      <w:pPr>
        <w:pStyle w:val="Normal"/>
        <w:jc w:val="both"/>
        <w:rPr>
          <w:rFonts w:ascii="Calibri" w:hAnsi="Calibri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Calibri" w:hAnsi="Calibri"/>
          <w:b w:val="false"/>
          <w:bCs w:val="false"/>
          <w:i w:val="false"/>
          <w:caps w:val="false"/>
          <w:smallCaps w:val="false"/>
          <w:color w:val="000000"/>
          <w:spacing w:val="0"/>
          <w:sz w:val="24"/>
        </w:rPr>
      </w:r>
    </w:p>
    <w:p>
      <w:pPr>
        <w:pStyle w:val="Normal"/>
        <w:jc w:val="both"/>
        <w:rPr/>
      </w:pPr>
      <w:r>
        <w:rPr>
          <w:rFonts w:ascii="Calibri" w:hAnsi="Calibri"/>
          <w:b/>
          <w:bCs/>
          <w:color w:val="000000"/>
        </w:rPr>
        <w:t>Observação 1:</w:t>
      </w:r>
      <w:r>
        <w:rPr>
          <w:rFonts w:ascii="Calibri" w:hAnsi="Calibri"/>
          <w:b w:val="false"/>
          <w:bCs w:val="false"/>
          <w:color w:val="000000"/>
        </w:rPr>
        <w:t xml:space="preserve"> O SIGAA gera uma Página WEB para cada curso Lato sensu. A coordenação/secretaria gerencia esta página no Portal da Coordenação Lato sensu – Página WEB. Nesta página, a coordenação/secretaria pode anexar documentos, postar notícias etc. Para saber o link do site, entre em contato com a Secretaria Acadêmica da PROPPG.</w:t>
      </w:r>
    </w:p>
    <w:p>
      <w:pPr>
        <w:pStyle w:val="Normal"/>
        <w:jc w:val="both"/>
        <w:rPr>
          <w:rFonts w:ascii="Calibri" w:hAnsi="Calibri"/>
          <w:b w:val="false"/>
          <w:b w:val="false"/>
          <w:bCs w:val="false"/>
          <w:color w:val="000000"/>
        </w:rPr>
      </w:pPr>
      <w:r>
        <w:rPr>
          <w:rFonts w:ascii="Calibri" w:hAnsi="Calibri"/>
          <w:b w:val="false"/>
          <w:bCs w:val="false"/>
          <w:color w:val="000000"/>
        </w:rPr>
      </w:r>
    </w:p>
    <w:p>
      <w:pPr>
        <w:pStyle w:val="Normal"/>
        <w:jc w:val="both"/>
        <w:rPr>
          <w:rFonts w:ascii="Calibri" w:hAnsi="Calibri"/>
          <w:b w:val="false"/>
          <w:b w:val="false"/>
          <w:bCs w:val="false"/>
          <w:color w:val="000000"/>
        </w:rPr>
      </w:pPr>
      <w:r>
        <w:rPr>
          <w:rFonts w:ascii="Calibri" w:hAnsi="Calibri"/>
          <w:b/>
          <w:bCs/>
          <w:color w:val="000000"/>
        </w:rPr>
        <w:t>Observação 2:</w:t>
      </w:r>
      <w:r>
        <w:rPr>
          <w:rFonts w:ascii="Calibri" w:hAnsi="Calibri"/>
          <w:b w:val="false"/>
          <w:bCs w:val="false"/>
          <w:color w:val="000000"/>
        </w:rPr>
        <w:t xml:space="preserve"> Uma vez que um candidato se inscreve no processo seletivo, não é mais possível alterar o questionário.</w:t>
      </w:r>
    </w:p>
    <w:p>
      <w:pPr>
        <w:pStyle w:val="Normal"/>
        <w:jc w:val="both"/>
        <w:rPr>
          <w:rFonts w:ascii="Calibri" w:hAnsi="Calibri"/>
          <w:b w:val="false"/>
          <w:b w:val="false"/>
          <w:bCs w:val="false"/>
          <w:color w:val="000000"/>
        </w:rPr>
      </w:pPr>
      <w:r>
        <w:rPr>
          <w:rFonts w:ascii="Calibri" w:hAnsi="Calibri"/>
          <w:b w:val="false"/>
          <w:bCs w:val="false"/>
          <w:color w:val="000000"/>
        </w:rPr>
      </w:r>
    </w:p>
    <w:p>
      <w:pPr>
        <w:pStyle w:val="Normal"/>
        <w:jc w:val="both"/>
        <w:rPr>
          <w:rFonts w:ascii="Calibri" w:hAnsi="Calibri"/>
          <w:b/>
          <w:b/>
          <w:bCs/>
          <w:color w:val="000000"/>
        </w:rPr>
      </w:pPr>
      <w:r>
        <w:rPr>
          <w:rFonts w:ascii="Calibri" w:hAnsi="Calibri"/>
          <w:b/>
          <w:bCs/>
          <w:color w:val="000000"/>
        </w:rPr>
        <w:t>III) Cadastro dos Candidatos Aprovados como Discentes e Geração do Número de Matrícula</w:t>
      </w:r>
    </w:p>
    <w:p>
      <w:pPr>
        <w:pStyle w:val="Normal"/>
        <w:jc w:val="both"/>
        <w:rPr>
          <w:rFonts w:ascii="Calibri" w:hAnsi="Calibri"/>
          <w:b w:val="false"/>
          <w:b w:val="false"/>
          <w:bCs w:val="false"/>
          <w:color w:val="000000"/>
        </w:rPr>
      </w:pPr>
      <w:r>
        <w:rPr>
          <w:rFonts w:ascii="Calibri" w:hAnsi="Calibri"/>
          <w:b w:val="false"/>
          <w:bCs w:val="false"/>
          <w:color w:val="000000"/>
        </w:rPr>
      </w:r>
    </w:p>
    <w:p>
      <w:pPr>
        <w:pStyle w:val="Normal"/>
        <w:jc w:val="both"/>
        <w:rPr>
          <w:rFonts w:ascii="Calibri" w:hAnsi="Calibri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Calibri" w:hAnsi="Calibri"/>
          <w:b w:val="false"/>
          <w:bCs w:val="false"/>
          <w:i w:val="false"/>
          <w:caps w:val="false"/>
          <w:smallCaps w:val="false"/>
          <w:color w:val="000000"/>
          <w:spacing w:val="0"/>
          <w:sz w:val="24"/>
        </w:rPr>
        <w:t>Após finalização do processo seletivo, a coordenação/secretaria deverá cadastrar os candidatos aprovados como discentes, realizando os seguintes procedimentos no sistema:</w:t>
      </w:r>
    </w:p>
    <w:p>
      <w:pPr>
        <w:pStyle w:val="Normal"/>
        <w:jc w:val="both"/>
        <w:rPr>
          <w:rFonts w:ascii="Calibri" w:hAnsi="Calibri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Calibri" w:hAnsi="Calibri"/>
          <w:b w:val="false"/>
          <w:bCs w:val="false"/>
          <w:i w:val="false"/>
          <w:caps w:val="false"/>
          <w:smallCaps w:val="false"/>
          <w:color w:val="000000"/>
          <w:spacing w:val="0"/>
          <w:sz w:val="24"/>
        </w:rPr>
      </w:r>
    </w:p>
    <w:p>
      <w:pPr>
        <w:pStyle w:val="Normal"/>
        <w:jc w:val="both"/>
        <w:rPr>
          <w:rFonts w:ascii="Calibri" w:hAnsi="Calibri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Calibri" w:hAnsi="Calibri"/>
          <w:b w:val="false"/>
          <w:bCs w:val="false"/>
          <w:i w:val="false"/>
          <w:caps w:val="false"/>
          <w:smallCaps w:val="false"/>
          <w:color w:val="000000"/>
          <w:spacing w:val="0"/>
          <w:sz w:val="24"/>
        </w:rPr>
        <w:t>1º) Criar uma turma de entrada na aba Curso - Cadastrar Turmas de Entrada.</w:t>
      </w:r>
    </w:p>
    <w:p>
      <w:pPr>
        <w:pStyle w:val="Normal"/>
        <w:widowControl/>
        <w:ind w:left="0" w:right="0" w:hanging="0"/>
        <w:jc w:val="both"/>
        <w:rPr>
          <w:rFonts w:ascii="Calibri" w:hAnsi="Calibri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Calibri" w:hAnsi="Calibri"/>
          <w:b w:val="false"/>
          <w:bCs w:val="false"/>
          <w:i w:val="false"/>
          <w:caps w:val="false"/>
          <w:smallCaps w:val="false"/>
          <w:color w:val="000000"/>
          <w:spacing w:val="0"/>
          <w:sz w:val="24"/>
        </w:rPr>
        <w:t>2º) Cadastrar os candidatos aprovados como discentes na aba Cadastro - Processos Seletivos - Gerenciar Processos Seletivos, clicar em Gerenciar Inscriç</w:t>
      </w:r>
      <w:r>
        <w:rPr>
          <w:rFonts w:ascii="Calibri" w:hAnsi="Calibri"/>
          <w:b w:val="false"/>
          <w:i w:val="false"/>
          <w:caps w:val="false"/>
          <w:smallCaps w:val="false"/>
          <w:color w:val="000000"/>
          <w:spacing w:val="0"/>
          <w:sz w:val="24"/>
        </w:rPr>
        <w:t>ões, e alterar o status dos aprovados para “Candidato Aprovado”. Após alteração do status, o ícone Cadastrar Discente será habilitado.</w:t>
      </w:r>
    </w:p>
    <w:p>
      <w:pPr>
        <w:pStyle w:val="Normal"/>
        <w:widowControl/>
        <w:ind w:left="0" w:right="0" w:hanging="0"/>
        <w:jc w:val="both"/>
        <w:rPr>
          <w:rFonts w:ascii="Calibri" w:hAnsi="Calibri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Calibri" w:hAnsi="Calibri"/>
          <w:b w:val="false"/>
          <w:i w:val="false"/>
          <w:caps w:val="false"/>
          <w:smallCaps w:val="false"/>
          <w:color w:val="000000"/>
          <w:spacing w:val="0"/>
          <w:sz w:val="24"/>
        </w:rPr>
        <w:t>3º) A coordenação/secretaria deve clicar no ícone Cadastrar Discente e preencher os dados pessoais e acadêmicos. Após confirmação dos dados, o sistema vai finalizar o cadastro discente e vai gerar um número de matrícula para o aluno.</w:t>
      </w:r>
    </w:p>
    <w:p>
      <w:pPr>
        <w:pStyle w:val="Normal"/>
        <w:widowControl/>
        <w:ind w:left="0" w:right="0" w:hanging="0"/>
        <w:jc w:val="both"/>
        <w:rPr/>
      </w:pPr>
      <w:r>
        <w:rPr>
          <w:rFonts w:ascii="Calibri" w:hAnsi="Calibri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4º)</w:t>
      </w:r>
      <w:r>
        <w:rPr>
          <w:rFonts w:ascii="Calibri" w:hAnsi="Calibri"/>
          <w:b w:val="false"/>
          <w:i w:val="false"/>
          <w:caps w:val="false"/>
          <w:smallCaps w:val="false"/>
          <w:color w:val="000000"/>
          <w:spacing w:val="0"/>
          <w:sz w:val="24"/>
        </w:rPr>
        <w:t xml:space="preserve"> O número de matrícula dos novos alunos e o ano/semestre inicial deverão ser informados a eles para que criem um usuário e senha para acesso ao Portal do Discente no link: </w:t>
      </w:r>
      <w:hyperlink r:id="rId4" w:tgtFrame="_blank">
        <w:r>
          <w:rPr>
            <w:rStyle w:val="LinkdaInternet"/>
            <w:rFonts w:ascii="Calibri" w:hAnsi="Calibri"/>
            <w:b w:val="false"/>
            <w:i w:val="false"/>
            <w:caps w:val="false"/>
            <w:smallCaps w:val="false"/>
            <w:color w:val="000000"/>
            <w:spacing w:val="0"/>
            <w:sz w:val="24"/>
          </w:rPr>
          <w:t>https://sigaa.ufrrj.br/sigaa/public/cadastro/discente.jsf</w:t>
        </w:r>
      </w:hyperlink>
    </w:p>
    <w:p>
      <w:pPr>
        <w:pStyle w:val="Normal"/>
        <w:widowControl/>
        <w:ind w:left="0" w:right="0" w:hanging="0"/>
        <w:jc w:val="both"/>
        <w:rPr/>
      </w:pPr>
      <w:r>
        <w:rPr>
          <w:rFonts w:ascii="Calibri" w:hAnsi="Calibri"/>
          <w:b w:val="false"/>
          <w:i w:val="false"/>
          <w:caps w:val="false"/>
          <w:smallCaps w:val="false"/>
          <w:color w:val="000000"/>
          <w:spacing w:val="0"/>
          <w:sz w:val="24"/>
        </w:rPr>
        <w:t>No Portal do Discente, o aluno poderá emitir seu histórico e declaração de vínculo, na aba ensino. O SIGAA não emite carteira estudantil, pois o documento oficial de identificação estudantil é confeccionado pela UNE.</w:t>
      </w:r>
    </w:p>
    <w:p>
      <w:pPr>
        <w:pStyle w:val="Normal"/>
        <w:widowControl/>
        <w:ind w:left="0" w:right="0" w:hanging="0"/>
        <w:jc w:val="both"/>
        <w:rPr/>
      </w:pPr>
      <w:r>
        <w:rPr>
          <w:rFonts w:ascii="Calibri" w:hAnsi="Calibri"/>
          <w:b w:val="false"/>
          <w:i w:val="false"/>
          <w:caps w:val="false"/>
          <w:smallCaps w:val="false"/>
          <w:color w:val="000000"/>
          <w:spacing w:val="0"/>
          <w:sz w:val="24"/>
        </w:rPr>
        <w:t>Link para acesso ao Portal do Discente: https://sigaa.ufrrj.br/sigaa/verTelaLogin.do</w:t>
      </w:r>
    </w:p>
    <w:p>
      <w:pPr>
        <w:pStyle w:val="Normal"/>
        <w:widowControl/>
        <w:ind w:left="0" w:right="0" w:hanging="0"/>
        <w:jc w:val="both"/>
        <w:rPr>
          <w:rFonts w:ascii="Calibri" w:hAnsi="Calibri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Calibri" w:hAnsi="Calibri"/>
          <w:b w:val="false"/>
          <w:i w:val="false"/>
          <w:caps w:val="false"/>
          <w:smallCaps w:val="false"/>
          <w:color w:val="000000"/>
          <w:spacing w:val="0"/>
          <w:sz w:val="24"/>
        </w:rPr>
      </w:r>
    </w:p>
    <w:p>
      <w:pPr>
        <w:pStyle w:val="Normal"/>
        <w:widowControl/>
        <w:ind w:left="0" w:right="0" w:hanging="0"/>
        <w:jc w:val="both"/>
        <w:rPr/>
      </w:pPr>
      <w:r>
        <w:rPr>
          <w:rFonts w:ascii="Calibri" w:hAnsi="Calibri"/>
          <w:b/>
          <w:bCs/>
          <w:i w:val="false"/>
          <w:caps w:val="false"/>
          <w:smallCaps w:val="false"/>
          <w:color w:val="000000"/>
          <w:spacing w:val="0"/>
          <w:sz w:val="24"/>
        </w:rPr>
        <w:t>IV) Turmas das Disciplinas: Criação, Matrícula dos Alunos e Consolidação (Lançamento dos Conceitos)</w:t>
      </w:r>
    </w:p>
    <w:p>
      <w:pPr>
        <w:pStyle w:val="Normal"/>
        <w:widowControl/>
        <w:ind w:left="0" w:right="0" w:hanging="0"/>
        <w:jc w:val="both"/>
        <w:rPr>
          <w:rFonts w:ascii="Calibri" w:hAnsi="Calibri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Calibri" w:hAnsi="Calibri"/>
          <w:b w:val="false"/>
          <w:i w:val="false"/>
          <w:caps w:val="false"/>
          <w:smallCaps w:val="false"/>
          <w:color w:val="000000"/>
          <w:spacing w:val="0"/>
          <w:sz w:val="24"/>
        </w:rPr>
      </w:r>
    </w:p>
    <w:p>
      <w:pPr>
        <w:pStyle w:val="Normal"/>
        <w:widowControl/>
        <w:ind w:left="0" w:right="0" w:hanging="0"/>
        <w:jc w:val="both"/>
        <w:rPr>
          <w:rFonts w:ascii="Calibri" w:hAnsi="Calibri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Calibri" w:hAnsi="Calibri"/>
          <w:b w:val="false"/>
          <w:i w:val="false"/>
          <w:caps w:val="false"/>
          <w:smallCaps w:val="false"/>
          <w:color w:val="000000"/>
          <w:spacing w:val="0"/>
          <w:sz w:val="24"/>
        </w:rPr>
        <w:t xml:space="preserve">1) Para criar as turmas das disciplinas, a coordenação/secretaria deve acessar a aba Turmas - Cadastrar Turma. Selecionar o campo “Nome”, digitar %%% e clicar em Buscar. Aparecerão todas as disciplinas que a coordenação cadastrou na proposta do curso. No SIGAA, Disciplina é igual à Módulo. A coordenação/secretaria deve escolher </w:t>
      </w:r>
      <w:r>
        <w:rPr>
          <w:rFonts w:eastAsia="Times New Roman" w:cs="Arial" w:ascii="Calibri" w:hAnsi="Calibri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lang w:eastAsia="pt-BR"/>
        </w:rPr>
        <w:t xml:space="preserve">a disciplina para qual deseja criar a turma e clicar no ícone  </w:t>
      </w:r>
      <w:r>
        <w:rPr/>
        <w:drawing>
          <wp:inline distT="0" distB="0" distL="0" distR="0">
            <wp:extent cx="131445" cy="131445"/>
            <wp:effectExtent l="0" t="0" r="0" b="0"/>
            <wp:docPr id="1" name="Imagem 3" descr="https://homologacao.ufrrj.br/sigaa/img/set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3" descr="https://homologacao.ufrrj.br/sigaa/img/seta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" cy="131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 w:cs="Arial" w:ascii="Calibri" w:hAnsi="Calibri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lang w:eastAsia="pt-BR"/>
        </w:rPr>
        <w:t>.</w:t>
      </w:r>
    </w:p>
    <w:p>
      <w:pPr>
        <w:pStyle w:val="Normal"/>
        <w:widowControl/>
        <w:ind w:left="0" w:right="0" w:hanging="0"/>
        <w:jc w:val="both"/>
        <w:rPr>
          <w:rFonts w:eastAsia="Times New Roman" w:cs="Arial"/>
          <w:sz w:val="24"/>
          <w:szCs w:val="24"/>
          <w:lang w:eastAsia="pt-BR"/>
        </w:rPr>
      </w:pPr>
      <w:r>
        <w:rPr>
          <w:rFonts w:eastAsia="Times New Roman" w:cs="Arial"/>
          <w:sz w:val="24"/>
          <w:szCs w:val="24"/>
          <w:lang w:eastAsia="pt-BR"/>
        </w:rPr>
      </w:r>
    </w:p>
    <w:p>
      <w:pPr>
        <w:pStyle w:val="Normal"/>
        <w:widowControl/>
        <w:ind w:left="0" w:right="0" w:hanging="0"/>
        <w:jc w:val="both"/>
        <w:rPr>
          <w:rFonts w:ascii="Calibri" w:hAnsi="Calibri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eastAsia="Times New Roman" w:cs="Arial" w:ascii="Calibri" w:hAnsi="Calibri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lang w:eastAsia="pt-BR"/>
        </w:rPr>
        <w:t>Na primeira tela, informe o ano-período da turma, capacidade de alunos, local e início e fim da turma. Clique em Próximo Passo.</w:t>
      </w:r>
    </w:p>
    <w:p>
      <w:pPr>
        <w:pStyle w:val="Normal"/>
        <w:widowControl/>
        <w:ind w:left="0" w:right="0" w:hanging="0"/>
        <w:jc w:val="both"/>
        <w:rPr>
          <w:rFonts w:eastAsia="Times New Roman" w:cs="Arial"/>
          <w:sz w:val="24"/>
          <w:szCs w:val="24"/>
          <w:lang w:eastAsia="pt-BR"/>
        </w:rPr>
      </w:pPr>
      <w:r>
        <w:rPr>
          <w:rFonts w:eastAsia="Times New Roman" w:cs="Arial"/>
          <w:sz w:val="24"/>
          <w:szCs w:val="24"/>
          <w:lang w:eastAsia="pt-BR"/>
        </w:rPr>
      </w:r>
    </w:p>
    <w:p>
      <w:pPr>
        <w:pStyle w:val="Normal"/>
        <w:widowControl/>
        <w:ind w:left="0" w:right="0" w:hanging="0"/>
        <w:jc w:val="both"/>
        <w:rPr>
          <w:rFonts w:ascii="Calibri" w:hAnsi="Calibri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Calibri" w:hAnsi="Calibri"/>
          <w:b w:val="false"/>
          <w:i w:val="false"/>
          <w:caps w:val="false"/>
          <w:smallCaps w:val="false"/>
          <w:color w:val="000000"/>
          <w:spacing w:val="0"/>
          <w:sz w:val="24"/>
        </w:rPr>
        <w:drawing>
          <wp:anchor behindDoc="0" distT="0" distB="0" distL="0" distR="0" simplePos="0" locked="0" layoutInCell="0" allowOverlap="1" relativeHeight="3">
            <wp:simplePos x="0" y="0"/>
            <wp:positionH relativeFrom="column">
              <wp:posOffset>1087755</wp:posOffset>
            </wp:positionH>
            <wp:positionV relativeFrom="paragraph">
              <wp:posOffset>139700</wp:posOffset>
            </wp:positionV>
            <wp:extent cx="3597910" cy="1539240"/>
            <wp:effectExtent l="0" t="0" r="0" b="0"/>
            <wp:wrapSquare wrapText="largest"/>
            <wp:docPr id="2" name="Figur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ura1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7910" cy="1539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widowControl/>
        <w:ind w:left="0" w:right="0" w:hanging="0"/>
        <w:jc w:val="both"/>
        <w:rPr>
          <w:rFonts w:ascii="Calibri" w:hAnsi="Calibri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Calibri" w:hAnsi="Calibri"/>
          <w:b w:val="false"/>
          <w:i w:val="false"/>
          <w:caps w:val="false"/>
          <w:smallCaps w:val="false"/>
          <w:color w:val="000000"/>
          <w:spacing w:val="0"/>
          <w:sz w:val="24"/>
        </w:rPr>
      </w:r>
    </w:p>
    <w:p>
      <w:pPr>
        <w:pStyle w:val="Normal"/>
        <w:widowControl/>
        <w:ind w:left="0" w:right="0" w:hanging="0"/>
        <w:jc w:val="both"/>
        <w:rPr>
          <w:rFonts w:ascii="Calibri" w:hAnsi="Calibri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Calibri" w:hAnsi="Calibri"/>
          <w:b w:val="false"/>
          <w:i w:val="false"/>
          <w:caps w:val="false"/>
          <w:smallCaps w:val="false"/>
          <w:color w:val="000000"/>
          <w:spacing w:val="0"/>
          <w:sz w:val="24"/>
        </w:rPr>
      </w:r>
    </w:p>
    <w:p>
      <w:pPr>
        <w:pStyle w:val="Normal"/>
        <w:widowControl/>
        <w:ind w:left="0" w:right="0" w:hanging="0"/>
        <w:jc w:val="both"/>
        <w:rPr>
          <w:rFonts w:ascii="Calibri" w:hAnsi="Calibri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Calibri" w:hAnsi="Calibri"/>
          <w:b w:val="false"/>
          <w:i w:val="false"/>
          <w:caps w:val="false"/>
          <w:smallCaps w:val="false"/>
          <w:color w:val="000000"/>
          <w:spacing w:val="0"/>
          <w:sz w:val="24"/>
        </w:rPr>
      </w:r>
    </w:p>
    <w:p>
      <w:pPr>
        <w:pStyle w:val="Normal"/>
        <w:widowControl/>
        <w:ind w:left="0" w:right="0" w:hanging="0"/>
        <w:jc w:val="both"/>
        <w:rPr>
          <w:rFonts w:ascii="Calibri" w:hAnsi="Calibri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Calibri" w:hAnsi="Calibri"/>
          <w:b w:val="false"/>
          <w:i w:val="false"/>
          <w:caps w:val="false"/>
          <w:smallCaps w:val="false"/>
          <w:color w:val="000000"/>
          <w:spacing w:val="0"/>
          <w:sz w:val="24"/>
        </w:rPr>
      </w:r>
    </w:p>
    <w:p>
      <w:pPr>
        <w:pStyle w:val="Normal"/>
        <w:widowControl/>
        <w:ind w:left="0" w:right="0" w:hanging="0"/>
        <w:jc w:val="both"/>
        <w:rPr>
          <w:rFonts w:ascii="Calibri" w:hAnsi="Calibri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Calibri" w:hAnsi="Calibri"/>
          <w:b w:val="false"/>
          <w:i w:val="false"/>
          <w:caps w:val="false"/>
          <w:smallCaps w:val="false"/>
          <w:color w:val="000000"/>
          <w:spacing w:val="0"/>
          <w:sz w:val="24"/>
        </w:rPr>
      </w:r>
    </w:p>
    <w:p>
      <w:pPr>
        <w:pStyle w:val="Normal"/>
        <w:widowControl/>
        <w:ind w:left="0" w:right="0" w:hanging="0"/>
        <w:jc w:val="both"/>
        <w:rPr>
          <w:rFonts w:ascii="Calibri" w:hAnsi="Calibri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Calibri" w:hAnsi="Calibri"/>
          <w:b w:val="false"/>
          <w:i w:val="false"/>
          <w:caps w:val="false"/>
          <w:smallCaps w:val="false"/>
          <w:color w:val="000000"/>
          <w:spacing w:val="0"/>
          <w:sz w:val="24"/>
        </w:rPr>
      </w:r>
    </w:p>
    <w:p>
      <w:pPr>
        <w:pStyle w:val="Normal"/>
        <w:widowControl/>
        <w:ind w:left="0" w:right="0" w:hanging="0"/>
        <w:jc w:val="both"/>
        <w:rPr>
          <w:rFonts w:ascii="Calibri" w:hAnsi="Calibri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Calibri" w:hAnsi="Calibri"/>
          <w:b w:val="false"/>
          <w:i w:val="false"/>
          <w:caps w:val="false"/>
          <w:smallCaps w:val="false"/>
          <w:color w:val="000000"/>
          <w:spacing w:val="0"/>
          <w:sz w:val="24"/>
        </w:rPr>
      </w:r>
    </w:p>
    <w:p>
      <w:pPr>
        <w:pStyle w:val="Normal"/>
        <w:widowControl/>
        <w:ind w:left="0" w:right="0" w:hanging="0"/>
        <w:jc w:val="both"/>
        <w:rPr/>
      </w:pPr>
      <w:r>
        <w:rPr>
          <w:rFonts w:ascii="Calibri" w:hAnsi="Calibri"/>
          <w:b w:val="false"/>
          <w:i w:val="false"/>
          <w:caps w:val="false"/>
          <w:smallCaps w:val="false"/>
          <w:color w:val="000000"/>
          <w:spacing w:val="0"/>
          <w:sz w:val="24"/>
        </w:rPr>
        <w:t xml:space="preserve">Na segunda tela, informe novamente o início e fim da turma, informe </w:t>
      </w:r>
      <w:r>
        <w:rPr>
          <w:rFonts w:eastAsia="Times New Roman" w:cs="Arial" w:ascii="Calibri" w:hAnsi="Calibri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lang w:eastAsia="pt-BR"/>
        </w:rPr>
        <w:t>o dia da semana e horário, clicando nos quadradinhos da tela, em seguida clique em Adicionar Horário e depois clique em Próximo Passo. A Porcentagem de Aulas deve ficar entre 80 a 120% para que o sistema permita passar para a próxima tela.</w:t>
      </w:r>
    </w:p>
    <w:p>
      <w:pPr>
        <w:pStyle w:val="Normal"/>
        <w:widowControl/>
        <w:ind w:left="0" w:right="0" w:hanging="0"/>
        <w:jc w:val="both"/>
        <w:rPr>
          <w:rFonts w:ascii="Calibri" w:hAnsi="Calibri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Calibri" w:hAnsi="Calibri"/>
          <w:b w:val="false"/>
          <w:i w:val="false"/>
          <w:caps w:val="false"/>
          <w:smallCaps w:val="false"/>
          <w:color w:val="000000"/>
          <w:spacing w:val="0"/>
          <w:sz w:val="24"/>
        </w:rPr>
      </w:r>
    </w:p>
    <w:p>
      <w:pPr>
        <w:pStyle w:val="Normal"/>
        <w:widowControl/>
        <w:ind w:left="0" w:right="0" w:hanging="0"/>
        <w:jc w:val="both"/>
        <w:rPr>
          <w:rFonts w:ascii="Calibri" w:hAnsi="Calibri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Calibri" w:hAnsi="Calibri"/>
          <w:b w:val="false"/>
          <w:i w:val="false"/>
          <w:caps w:val="false"/>
          <w:smallCaps w:val="false"/>
          <w:color w:val="000000"/>
          <w:spacing w:val="0"/>
          <w:sz w:val="24"/>
        </w:rPr>
        <w:drawing>
          <wp:anchor behindDoc="0" distT="0" distB="0" distL="0" distR="0" simplePos="0" locked="0" layoutInCell="0" allowOverlap="1" relativeHeight="4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4299585" cy="1753235"/>
            <wp:effectExtent l="0" t="0" r="0" b="0"/>
            <wp:wrapSquare wrapText="largest"/>
            <wp:docPr id="3" name="Figura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igura2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9585" cy="1753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widowControl/>
        <w:ind w:left="0" w:right="0" w:hanging="0"/>
        <w:jc w:val="both"/>
        <w:rPr>
          <w:rFonts w:ascii="Calibri" w:hAnsi="Calibri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Calibri" w:hAnsi="Calibri"/>
          <w:b w:val="false"/>
          <w:i w:val="false"/>
          <w:caps w:val="false"/>
          <w:smallCaps w:val="false"/>
          <w:color w:val="000000"/>
          <w:spacing w:val="0"/>
          <w:sz w:val="24"/>
        </w:rPr>
      </w:r>
    </w:p>
    <w:p>
      <w:pPr>
        <w:pStyle w:val="Normal"/>
        <w:widowControl/>
        <w:ind w:left="0" w:right="0" w:hanging="0"/>
        <w:jc w:val="both"/>
        <w:rPr>
          <w:rFonts w:ascii="Calibri" w:hAnsi="Calibri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Calibri" w:hAnsi="Calibri"/>
          <w:b w:val="false"/>
          <w:i w:val="false"/>
          <w:caps w:val="false"/>
          <w:smallCaps w:val="false"/>
          <w:color w:val="000000"/>
          <w:spacing w:val="0"/>
          <w:sz w:val="24"/>
        </w:rPr>
      </w:r>
    </w:p>
    <w:p>
      <w:pPr>
        <w:pStyle w:val="Normal"/>
        <w:widowControl/>
        <w:ind w:left="0" w:right="0" w:hanging="0"/>
        <w:jc w:val="both"/>
        <w:rPr>
          <w:rFonts w:ascii="Calibri" w:hAnsi="Calibri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Calibri" w:hAnsi="Calibri"/>
          <w:b w:val="false"/>
          <w:i w:val="false"/>
          <w:caps w:val="false"/>
          <w:smallCaps w:val="false"/>
          <w:color w:val="000000"/>
          <w:spacing w:val="0"/>
          <w:sz w:val="24"/>
        </w:rPr>
      </w:r>
    </w:p>
    <w:p>
      <w:pPr>
        <w:pStyle w:val="Normal"/>
        <w:widowControl/>
        <w:ind w:left="0" w:right="0" w:hanging="0"/>
        <w:jc w:val="both"/>
        <w:rPr>
          <w:rFonts w:ascii="Calibri" w:hAnsi="Calibri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Calibri" w:hAnsi="Calibri"/>
          <w:b w:val="false"/>
          <w:i w:val="false"/>
          <w:caps w:val="false"/>
          <w:smallCaps w:val="false"/>
          <w:color w:val="000000"/>
          <w:spacing w:val="0"/>
          <w:sz w:val="24"/>
        </w:rPr>
      </w:r>
    </w:p>
    <w:p>
      <w:pPr>
        <w:pStyle w:val="Normal"/>
        <w:widowControl/>
        <w:ind w:left="0" w:right="0" w:hanging="0"/>
        <w:jc w:val="both"/>
        <w:rPr>
          <w:rFonts w:ascii="Calibri" w:hAnsi="Calibri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Calibri" w:hAnsi="Calibri"/>
          <w:b w:val="false"/>
          <w:i w:val="false"/>
          <w:caps w:val="false"/>
          <w:smallCaps w:val="false"/>
          <w:color w:val="000000"/>
          <w:spacing w:val="0"/>
          <w:sz w:val="24"/>
        </w:rPr>
      </w:r>
    </w:p>
    <w:p>
      <w:pPr>
        <w:pStyle w:val="Normal"/>
        <w:widowControl/>
        <w:ind w:left="0" w:right="0" w:hanging="0"/>
        <w:jc w:val="both"/>
        <w:rPr>
          <w:rFonts w:ascii="Calibri" w:hAnsi="Calibri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Calibri" w:hAnsi="Calibri"/>
          <w:b w:val="false"/>
          <w:i w:val="false"/>
          <w:caps w:val="false"/>
          <w:smallCaps w:val="false"/>
          <w:color w:val="000000"/>
          <w:spacing w:val="0"/>
          <w:sz w:val="24"/>
        </w:rPr>
      </w:r>
    </w:p>
    <w:p>
      <w:pPr>
        <w:pStyle w:val="Normal"/>
        <w:widowControl/>
        <w:ind w:left="0" w:right="0" w:hanging="0"/>
        <w:jc w:val="both"/>
        <w:rPr>
          <w:rFonts w:ascii="Calibri" w:hAnsi="Calibri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Calibri" w:hAnsi="Calibri"/>
          <w:b w:val="false"/>
          <w:i w:val="false"/>
          <w:caps w:val="false"/>
          <w:smallCaps w:val="false"/>
          <w:color w:val="000000"/>
          <w:spacing w:val="0"/>
          <w:sz w:val="24"/>
        </w:rPr>
      </w:r>
    </w:p>
    <w:p>
      <w:pPr>
        <w:pStyle w:val="Normal"/>
        <w:widowControl/>
        <w:ind w:left="0" w:right="0" w:hanging="0"/>
        <w:jc w:val="both"/>
        <w:rPr>
          <w:rFonts w:ascii="Calibri" w:hAnsi="Calibri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Calibri" w:hAnsi="Calibri"/>
          <w:b w:val="false"/>
          <w:i w:val="false"/>
          <w:caps w:val="false"/>
          <w:smallCaps w:val="false"/>
          <w:color w:val="000000"/>
          <w:spacing w:val="0"/>
          <w:sz w:val="24"/>
        </w:rPr>
      </w:r>
    </w:p>
    <w:p>
      <w:pPr>
        <w:pStyle w:val="Normal"/>
        <w:widowControl/>
        <w:ind w:left="0" w:right="0" w:hanging="0"/>
        <w:jc w:val="both"/>
        <w:rPr>
          <w:rFonts w:ascii="Calibri" w:hAnsi="Calibri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Calibri" w:hAnsi="Calibri"/>
          <w:b w:val="false"/>
          <w:i w:val="false"/>
          <w:caps w:val="false"/>
          <w:smallCaps w:val="false"/>
          <w:color w:val="000000"/>
          <w:spacing w:val="0"/>
          <w:sz w:val="24"/>
        </w:rPr>
      </w:r>
    </w:p>
    <w:p>
      <w:pPr>
        <w:pStyle w:val="Normal"/>
        <w:widowControl/>
        <w:ind w:left="0" w:right="0" w:hanging="0"/>
        <w:jc w:val="both"/>
        <w:rPr>
          <w:rFonts w:ascii="Calibri" w:hAnsi="Calibri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Calibri" w:hAnsi="Calibri"/>
          <w:b w:val="false"/>
          <w:i w:val="false"/>
          <w:caps w:val="false"/>
          <w:smallCaps w:val="false"/>
          <w:color w:val="000000"/>
          <w:spacing w:val="0"/>
          <w:sz w:val="24"/>
        </w:rPr>
      </w:r>
    </w:p>
    <w:p>
      <w:pPr>
        <w:pStyle w:val="Normal"/>
        <w:widowControl/>
        <w:ind w:left="0" w:right="0" w:hanging="0"/>
        <w:jc w:val="both"/>
        <w:rPr>
          <w:rFonts w:ascii="Calibri" w:hAnsi="Calibri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Calibri" w:hAnsi="Calibri"/>
          <w:b w:val="false"/>
          <w:i w:val="false"/>
          <w:caps w:val="false"/>
          <w:smallCaps w:val="false"/>
          <w:color w:val="000000"/>
          <w:spacing w:val="0"/>
          <w:sz w:val="24"/>
        </w:rPr>
        <w:t>Na terceira tela, selecione o docente que vai ministrar a disciplina, informe a carga horária e clique em Adicionar, depois clique em Próximo Passo.</w:t>
      </w:r>
    </w:p>
    <w:p>
      <w:pPr>
        <w:pStyle w:val="Normal"/>
        <w:widowControl/>
        <w:ind w:left="0" w:right="0" w:hanging="0"/>
        <w:jc w:val="both"/>
        <w:rPr>
          <w:rFonts w:ascii="Calibri" w:hAnsi="Calibri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Calibri" w:hAnsi="Calibri"/>
          <w:b w:val="false"/>
          <w:i w:val="false"/>
          <w:caps w:val="false"/>
          <w:smallCaps w:val="false"/>
          <w:color w:val="000000"/>
          <w:spacing w:val="0"/>
          <w:sz w:val="24"/>
        </w:rPr>
      </w:r>
    </w:p>
    <w:p>
      <w:pPr>
        <w:pStyle w:val="Normal"/>
        <w:widowControl/>
        <w:ind w:left="0" w:right="0" w:hanging="0"/>
        <w:jc w:val="both"/>
        <w:rPr>
          <w:rFonts w:ascii="Calibri" w:hAnsi="Calibri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Calibri" w:hAnsi="Calibri"/>
          <w:b w:val="false"/>
          <w:i w:val="false"/>
          <w:caps w:val="false"/>
          <w:smallCaps w:val="false"/>
          <w:color w:val="000000"/>
          <w:spacing w:val="0"/>
          <w:sz w:val="24"/>
        </w:rPr>
        <w:drawing>
          <wp:anchor behindDoc="0" distT="0" distB="0" distL="0" distR="0" simplePos="0" locked="0" layoutInCell="0" allowOverlap="1" relativeHeight="5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3989705" cy="2242820"/>
            <wp:effectExtent l="0" t="0" r="0" b="0"/>
            <wp:wrapSquare wrapText="largest"/>
            <wp:docPr id="4" name="Figura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igura3" descr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9705" cy="2242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widowControl/>
        <w:ind w:left="0" w:right="0" w:hanging="0"/>
        <w:jc w:val="both"/>
        <w:rPr>
          <w:rFonts w:ascii="Calibri" w:hAnsi="Calibri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Calibri" w:hAnsi="Calibri"/>
          <w:b w:val="false"/>
          <w:i w:val="false"/>
          <w:caps w:val="false"/>
          <w:smallCaps w:val="false"/>
          <w:color w:val="000000"/>
          <w:spacing w:val="0"/>
          <w:sz w:val="24"/>
        </w:rPr>
      </w:r>
    </w:p>
    <w:p>
      <w:pPr>
        <w:pStyle w:val="Normal"/>
        <w:widowControl/>
        <w:ind w:left="0" w:right="0" w:hanging="0"/>
        <w:jc w:val="both"/>
        <w:rPr>
          <w:rFonts w:ascii="Calibri" w:hAnsi="Calibri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Calibri" w:hAnsi="Calibri"/>
          <w:b w:val="false"/>
          <w:i w:val="false"/>
          <w:caps w:val="false"/>
          <w:smallCaps w:val="false"/>
          <w:color w:val="000000"/>
          <w:spacing w:val="0"/>
          <w:sz w:val="24"/>
        </w:rPr>
      </w:r>
    </w:p>
    <w:p>
      <w:pPr>
        <w:pStyle w:val="Normal"/>
        <w:widowControl/>
        <w:ind w:left="0" w:right="0" w:hanging="0"/>
        <w:jc w:val="both"/>
        <w:rPr>
          <w:rFonts w:ascii="Calibri" w:hAnsi="Calibri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Calibri" w:hAnsi="Calibri"/>
          <w:b w:val="false"/>
          <w:i w:val="false"/>
          <w:caps w:val="false"/>
          <w:smallCaps w:val="false"/>
          <w:color w:val="000000"/>
          <w:spacing w:val="0"/>
          <w:sz w:val="24"/>
        </w:rPr>
      </w:r>
    </w:p>
    <w:p>
      <w:pPr>
        <w:pStyle w:val="Normal"/>
        <w:widowControl/>
        <w:ind w:left="0" w:right="0" w:hanging="0"/>
        <w:jc w:val="both"/>
        <w:rPr>
          <w:rFonts w:ascii="Calibri" w:hAnsi="Calibri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Calibri" w:hAnsi="Calibri"/>
          <w:b w:val="false"/>
          <w:i w:val="false"/>
          <w:caps w:val="false"/>
          <w:smallCaps w:val="false"/>
          <w:color w:val="000000"/>
          <w:spacing w:val="0"/>
          <w:sz w:val="24"/>
        </w:rPr>
      </w:r>
    </w:p>
    <w:p>
      <w:pPr>
        <w:pStyle w:val="Normal"/>
        <w:widowControl/>
        <w:ind w:left="0" w:right="0" w:hanging="0"/>
        <w:jc w:val="both"/>
        <w:rPr>
          <w:rFonts w:ascii="Calibri" w:hAnsi="Calibri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Calibri" w:hAnsi="Calibri"/>
          <w:b w:val="false"/>
          <w:i w:val="false"/>
          <w:caps w:val="false"/>
          <w:smallCaps w:val="false"/>
          <w:color w:val="000000"/>
          <w:spacing w:val="0"/>
          <w:sz w:val="24"/>
        </w:rPr>
      </w:r>
    </w:p>
    <w:p>
      <w:pPr>
        <w:pStyle w:val="Normal"/>
        <w:widowControl/>
        <w:ind w:left="0" w:right="0" w:hanging="0"/>
        <w:jc w:val="both"/>
        <w:rPr>
          <w:rFonts w:ascii="Calibri" w:hAnsi="Calibri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Calibri" w:hAnsi="Calibri"/>
          <w:b w:val="false"/>
          <w:i w:val="false"/>
          <w:caps w:val="false"/>
          <w:smallCaps w:val="false"/>
          <w:color w:val="000000"/>
          <w:spacing w:val="0"/>
          <w:sz w:val="24"/>
        </w:rPr>
      </w:r>
    </w:p>
    <w:p>
      <w:pPr>
        <w:pStyle w:val="Normal"/>
        <w:widowControl/>
        <w:ind w:left="0" w:right="0" w:hanging="0"/>
        <w:jc w:val="both"/>
        <w:rPr>
          <w:rFonts w:ascii="Calibri" w:hAnsi="Calibri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Calibri" w:hAnsi="Calibri"/>
          <w:b w:val="false"/>
          <w:i w:val="false"/>
          <w:caps w:val="false"/>
          <w:smallCaps w:val="false"/>
          <w:color w:val="000000"/>
          <w:spacing w:val="0"/>
          <w:sz w:val="24"/>
        </w:rPr>
      </w:r>
    </w:p>
    <w:p>
      <w:pPr>
        <w:pStyle w:val="Normal"/>
        <w:widowControl/>
        <w:ind w:left="0" w:right="0" w:hanging="0"/>
        <w:jc w:val="both"/>
        <w:rPr>
          <w:rFonts w:ascii="Calibri" w:hAnsi="Calibri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Calibri" w:hAnsi="Calibri"/>
          <w:b w:val="false"/>
          <w:i w:val="false"/>
          <w:caps w:val="false"/>
          <w:smallCaps w:val="false"/>
          <w:color w:val="000000"/>
          <w:spacing w:val="0"/>
          <w:sz w:val="24"/>
        </w:rPr>
      </w:r>
    </w:p>
    <w:p>
      <w:pPr>
        <w:pStyle w:val="Normal"/>
        <w:widowControl/>
        <w:ind w:left="0" w:right="0" w:hanging="0"/>
        <w:jc w:val="both"/>
        <w:rPr>
          <w:rFonts w:ascii="Calibri" w:hAnsi="Calibri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Calibri" w:hAnsi="Calibri"/>
          <w:b w:val="false"/>
          <w:i w:val="false"/>
          <w:caps w:val="false"/>
          <w:smallCaps w:val="false"/>
          <w:color w:val="000000"/>
          <w:spacing w:val="0"/>
          <w:sz w:val="24"/>
        </w:rPr>
      </w:r>
    </w:p>
    <w:p>
      <w:pPr>
        <w:pStyle w:val="Normal"/>
        <w:widowControl/>
        <w:ind w:left="0" w:right="0" w:hanging="0"/>
        <w:jc w:val="both"/>
        <w:rPr>
          <w:rFonts w:ascii="Calibri" w:hAnsi="Calibri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Calibri" w:hAnsi="Calibri"/>
          <w:b w:val="false"/>
          <w:i w:val="false"/>
          <w:caps w:val="false"/>
          <w:smallCaps w:val="false"/>
          <w:color w:val="000000"/>
          <w:spacing w:val="0"/>
          <w:sz w:val="24"/>
        </w:rPr>
      </w:r>
    </w:p>
    <w:p>
      <w:pPr>
        <w:pStyle w:val="Normal"/>
        <w:widowControl/>
        <w:ind w:left="0" w:right="0" w:hanging="0"/>
        <w:jc w:val="both"/>
        <w:rPr>
          <w:rFonts w:ascii="Calibri" w:hAnsi="Calibri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Calibri" w:hAnsi="Calibri"/>
          <w:b w:val="false"/>
          <w:i w:val="false"/>
          <w:caps w:val="false"/>
          <w:smallCaps w:val="false"/>
          <w:color w:val="000000"/>
          <w:spacing w:val="0"/>
          <w:sz w:val="24"/>
        </w:rPr>
      </w:r>
    </w:p>
    <w:p>
      <w:pPr>
        <w:pStyle w:val="Normal"/>
        <w:widowControl/>
        <w:ind w:left="0" w:right="0" w:hanging="0"/>
        <w:jc w:val="both"/>
        <w:rPr>
          <w:rFonts w:ascii="Calibri" w:hAnsi="Calibri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Calibri" w:hAnsi="Calibri"/>
          <w:b w:val="false"/>
          <w:i w:val="false"/>
          <w:caps w:val="false"/>
          <w:smallCaps w:val="false"/>
          <w:color w:val="000000"/>
          <w:spacing w:val="0"/>
          <w:sz w:val="24"/>
        </w:rPr>
      </w:r>
    </w:p>
    <w:p>
      <w:pPr>
        <w:pStyle w:val="Normal"/>
        <w:widowControl/>
        <w:ind w:left="0" w:right="0" w:hanging="0"/>
        <w:jc w:val="both"/>
        <w:rPr>
          <w:rFonts w:ascii="Calibri" w:hAnsi="Calibri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Calibri" w:hAnsi="Calibri"/>
          <w:b w:val="false"/>
          <w:i w:val="false"/>
          <w:caps w:val="false"/>
          <w:smallCaps w:val="false"/>
          <w:color w:val="000000"/>
          <w:spacing w:val="0"/>
          <w:sz w:val="24"/>
        </w:rPr>
        <w:t>A quarta tela vai apresentar os</w:t>
      </w:r>
      <w:r>
        <w:rPr>
          <w:rFonts w:eastAsia="Times New Roman" w:cs="Arial" w:ascii="Calibri" w:hAnsi="Calibri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lang w:eastAsia="pt-BR"/>
        </w:rPr>
        <w:t xml:space="preserve"> dados da turma, se estiver tudo certo, clique em Cadastrar.</w:t>
      </w:r>
    </w:p>
    <w:p>
      <w:pPr>
        <w:pStyle w:val="Normal"/>
        <w:widowControl/>
        <w:ind w:left="0" w:right="0" w:hanging="0"/>
        <w:jc w:val="both"/>
        <w:rPr>
          <w:rFonts w:ascii="Calibri" w:hAnsi="Calibri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Calibri" w:hAnsi="Calibri"/>
          <w:b w:val="false"/>
          <w:i w:val="false"/>
          <w:caps w:val="false"/>
          <w:smallCaps w:val="false"/>
          <w:color w:val="000000"/>
          <w:spacing w:val="0"/>
          <w:sz w:val="24"/>
        </w:rPr>
      </w:r>
    </w:p>
    <w:p>
      <w:pPr>
        <w:pStyle w:val="Normal"/>
        <w:widowControl/>
        <w:ind w:left="0" w:right="0" w:hanging="0"/>
        <w:jc w:val="both"/>
        <w:rPr>
          <w:rFonts w:ascii="Calibri" w:hAnsi="Calibri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Calibri" w:hAnsi="Calibri"/>
          <w:b w:val="false"/>
          <w:i w:val="false"/>
          <w:caps w:val="false"/>
          <w:smallCaps w:val="false"/>
          <w:color w:val="000000"/>
          <w:spacing w:val="0"/>
          <w:sz w:val="24"/>
        </w:rPr>
        <w:drawing>
          <wp:anchor behindDoc="0" distT="0" distB="0" distL="0" distR="0" simplePos="0" locked="0" layoutInCell="0" allowOverlap="1" relativeHeight="6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3719830" cy="2091055"/>
            <wp:effectExtent l="0" t="0" r="0" b="0"/>
            <wp:wrapSquare wrapText="largest"/>
            <wp:docPr id="5" name="Figura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igura4" descr="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9830" cy="2091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widowControl/>
        <w:ind w:left="0" w:right="0" w:hanging="0"/>
        <w:jc w:val="both"/>
        <w:rPr>
          <w:rFonts w:ascii="Calibri" w:hAnsi="Calibri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Calibri" w:hAnsi="Calibri"/>
          <w:b w:val="false"/>
          <w:i w:val="false"/>
          <w:caps w:val="false"/>
          <w:smallCaps w:val="false"/>
          <w:color w:val="000000"/>
          <w:spacing w:val="0"/>
          <w:sz w:val="24"/>
        </w:rPr>
      </w:r>
    </w:p>
    <w:p>
      <w:pPr>
        <w:pStyle w:val="Normal"/>
        <w:widowControl/>
        <w:ind w:left="0" w:right="0" w:hanging="0"/>
        <w:jc w:val="both"/>
        <w:rPr>
          <w:rFonts w:ascii="Calibri" w:hAnsi="Calibri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Calibri" w:hAnsi="Calibri"/>
          <w:b w:val="false"/>
          <w:i w:val="false"/>
          <w:caps w:val="false"/>
          <w:smallCaps w:val="false"/>
          <w:color w:val="000000"/>
          <w:spacing w:val="0"/>
          <w:sz w:val="24"/>
        </w:rPr>
      </w:r>
    </w:p>
    <w:p>
      <w:pPr>
        <w:pStyle w:val="Normal"/>
        <w:widowControl/>
        <w:ind w:left="0" w:right="0" w:hanging="0"/>
        <w:jc w:val="both"/>
        <w:rPr>
          <w:rFonts w:ascii="Calibri" w:hAnsi="Calibri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Calibri" w:hAnsi="Calibri"/>
          <w:b w:val="false"/>
          <w:i w:val="false"/>
          <w:caps w:val="false"/>
          <w:smallCaps w:val="false"/>
          <w:color w:val="000000"/>
          <w:spacing w:val="0"/>
          <w:sz w:val="24"/>
        </w:rPr>
      </w:r>
    </w:p>
    <w:p>
      <w:pPr>
        <w:pStyle w:val="Normal"/>
        <w:widowControl/>
        <w:ind w:left="0" w:right="0" w:hanging="0"/>
        <w:jc w:val="both"/>
        <w:rPr>
          <w:rFonts w:ascii="Calibri" w:hAnsi="Calibri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Calibri" w:hAnsi="Calibri"/>
          <w:b w:val="false"/>
          <w:i w:val="false"/>
          <w:caps w:val="false"/>
          <w:smallCaps w:val="false"/>
          <w:color w:val="000000"/>
          <w:spacing w:val="0"/>
          <w:sz w:val="24"/>
        </w:rPr>
      </w:r>
    </w:p>
    <w:p>
      <w:pPr>
        <w:pStyle w:val="Normal"/>
        <w:widowControl/>
        <w:ind w:left="0" w:right="0" w:hanging="0"/>
        <w:jc w:val="both"/>
        <w:rPr>
          <w:rFonts w:ascii="Calibri" w:hAnsi="Calibri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Calibri" w:hAnsi="Calibri"/>
          <w:b w:val="false"/>
          <w:i w:val="false"/>
          <w:caps w:val="false"/>
          <w:smallCaps w:val="false"/>
          <w:color w:val="000000"/>
          <w:spacing w:val="0"/>
          <w:sz w:val="24"/>
        </w:rPr>
      </w:r>
    </w:p>
    <w:p>
      <w:pPr>
        <w:pStyle w:val="Normal"/>
        <w:widowControl/>
        <w:ind w:left="0" w:right="0" w:hanging="0"/>
        <w:jc w:val="both"/>
        <w:rPr>
          <w:rFonts w:ascii="Calibri" w:hAnsi="Calibri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Calibri" w:hAnsi="Calibri"/>
          <w:b w:val="false"/>
          <w:i w:val="false"/>
          <w:caps w:val="false"/>
          <w:smallCaps w:val="false"/>
          <w:color w:val="000000"/>
          <w:spacing w:val="0"/>
          <w:sz w:val="24"/>
        </w:rPr>
      </w:r>
    </w:p>
    <w:p>
      <w:pPr>
        <w:pStyle w:val="Normal"/>
        <w:widowControl/>
        <w:ind w:left="0" w:right="0" w:hanging="0"/>
        <w:jc w:val="both"/>
        <w:rPr>
          <w:rFonts w:ascii="Calibri" w:hAnsi="Calibri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Calibri" w:hAnsi="Calibri"/>
          <w:b w:val="false"/>
          <w:i w:val="false"/>
          <w:caps w:val="false"/>
          <w:smallCaps w:val="false"/>
          <w:color w:val="000000"/>
          <w:spacing w:val="0"/>
          <w:sz w:val="24"/>
        </w:rPr>
      </w:r>
    </w:p>
    <w:p>
      <w:pPr>
        <w:pStyle w:val="Normal"/>
        <w:widowControl/>
        <w:ind w:left="0" w:right="0" w:hanging="0"/>
        <w:jc w:val="both"/>
        <w:rPr>
          <w:rFonts w:ascii="Calibri" w:hAnsi="Calibri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Calibri" w:hAnsi="Calibri"/>
          <w:b w:val="false"/>
          <w:i w:val="false"/>
          <w:caps w:val="false"/>
          <w:smallCaps w:val="false"/>
          <w:color w:val="000000"/>
          <w:spacing w:val="0"/>
          <w:sz w:val="24"/>
        </w:rPr>
      </w:r>
    </w:p>
    <w:p>
      <w:pPr>
        <w:pStyle w:val="Normal"/>
        <w:widowControl/>
        <w:ind w:left="0" w:right="0" w:hanging="0"/>
        <w:jc w:val="both"/>
        <w:rPr>
          <w:rFonts w:ascii="Calibri" w:hAnsi="Calibri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Calibri" w:hAnsi="Calibri"/>
          <w:b w:val="false"/>
          <w:i w:val="false"/>
          <w:caps w:val="false"/>
          <w:smallCaps w:val="false"/>
          <w:color w:val="000000"/>
          <w:spacing w:val="0"/>
          <w:sz w:val="24"/>
        </w:rPr>
      </w:r>
    </w:p>
    <w:p>
      <w:pPr>
        <w:pStyle w:val="Normal"/>
        <w:widowControl/>
        <w:ind w:left="0" w:right="0" w:hanging="0"/>
        <w:jc w:val="both"/>
        <w:rPr>
          <w:rFonts w:ascii="Calibri" w:hAnsi="Calibri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Calibri" w:hAnsi="Calibri"/>
          <w:b w:val="false"/>
          <w:i w:val="false"/>
          <w:caps w:val="false"/>
          <w:smallCaps w:val="false"/>
          <w:color w:val="000000"/>
          <w:spacing w:val="0"/>
          <w:sz w:val="24"/>
        </w:rPr>
      </w:r>
    </w:p>
    <w:p>
      <w:pPr>
        <w:pStyle w:val="Normal"/>
        <w:widowControl/>
        <w:ind w:left="0" w:right="0" w:hanging="0"/>
        <w:jc w:val="both"/>
        <w:rPr>
          <w:rFonts w:ascii="Calibri" w:hAnsi="Calibri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Calibri" w:hAnsi="Calibri"/>
          <w:b w:val="false"/>
          <w:i w:val="false"/>
          <w:caps w:val="false"/>
          <w:smallCaps w:val="false"/>
          <w:color w:val="000000"/>
          <w:spacing w:val="0"/>
          <w:sz w:val="24"/>
        </w:rPr>
      </w:r>
    </w:p>
    <w:p>
      <w:pPr>
        <w:pStyle w:val="Normal"/>
        <w:widowControl/>
        <w:ind w:left="0" w:right="0" w:hanging="0"/>
        <w:jc w:val="both"/>
        <w:rPr>
          <w:rFonts w:ascii="Calibri" w:hAnsi="Calibri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Calibri" w:hAnsi="Calibri"/>
          <w:b w:val="false"/>
          <w:i w:val="false"/>
          <w:caps w:val="false"/>
          <w:smallCaps w:val="false"/>
          <w:color w:val="000000"/>
          <w:spacing w:val="0"/>
          <w:sz w:val="24"/>
        </w:rPr>
      </w:r>
    </w:p>
    <w:p>
      <w:pPr>
        <w:pStyle w:val="Normal"/>
        <w:widowControl/>
        <w:ind w:left="0" w:right="0" w:hanging="0"/>
        <w:jc w:val="both"/>
        <w:rPr>
          <w:rFonts w:ascii="Calibri" w:hAnsi="Calibri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Calibri" w:hAnsi="Calibri"/>
          <w:b w:val="false"/>
          <w:i w:val="false"/>
          <w:caps w:val="false"/>
          <w:smallCaps w:val="false"/>
          <w:color w:val="000000"/>
          <w:spacing w:val="0"/>
          <w:sz w:val="24"/>
        </w:rPr>
        <w:t>A coordenação/secretaria pode criar as turmas conforme elas forem ocorrendo. Caso seja necessário alterá-las é na aba Turmas - Consultar/Alterar/Remover Turma.</w:t>
      </w:r>
    </w:p>
    <w:p>
      <w:pPr>
        <w:pStyle w:val="Normal"/>
        <w:widowControl/>
        <w:ind w:left="0" w:right="0" w:hanging="0"/>
        <w:jc w:val="both"/>
        <w:rPr>
          <w:rFonts w:ascii="Calibri" w:hAnsi="Calibri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Calibri" w:hAnsi="Calibri"/>
          <w:b w:val="false"/>
          <w:i w:val="false"/>
          <w:caps w:val="false"/>
          <w:smallCaps w:val="false"/>
          <w:color w:val="000000"/>
          <w:spacing w:val="0"/>
          <w:sz w:val="24"/>
        </w:rPr>
      </w:r>
    </w:p>
    <w:p>
      <w:pPr>
        <w:pStyle w:val="Normal"/>
        <w:widowControl/>
        <w:ind w:left="0" w:right="0" w:hanging="0"/>
        <w:jc w:val="both"/>
        <w:rPr>
          <w:rFonts w:ascii="Calibri" w:hAnsi="Calibri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Calibri" w:hAnsi="Calibri"/>
          <w:b w:val="false"/>
          <w:i w:val="false"/>
          <w:caps w:val="false"/>
          <w:smallCaps w:val="false"/>
          <w:color w:val="000000"/>
          <w:spacing w:val="0"/>
          <w:sz w:val="24"/>
        </w:rPr>
        <w:t>2) Para matricular os alunos nas turmas, a coordenação/secretaria deve acessar a aba Matrículas - Efetuar Matrícula em Turma.</w:t>
      </w:r>
    </w:p>
    <w:p>
      <w:pPr>
        <w:pStyle w:val="Normal"/>
        <w:widowControl/>
        <w:ind w:left="0" w:right="0" w:hanging="0"/>
        <w:jc w:val="both"/>
        <w:rPr>
          <w:rFonts w:ascii="Calibri" w:hAnsi="Calibri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Calibri" w:hAnsi="Calibri"/>
          <w:b w:val="false"/>
          <w:i w:val="false"/>
          <w:caps w:val="false"/>
          <w:smallCaps w:val="false"/>
          <w:color w:val="000000"/>
          <w:spacing w:val="0"/>
          <w:sz w:val="24"/>
        </w:rPr>
      </w:r>
    </w:p>
    <w:p>
      <w:pPr>
        <w:pStyle w:val="Normal"/>
        <w:widowControl/>
        <w:ind w:left="0" w:right="0" w:hanging="0"/>
        <w:jc w:val="both"/>
        <w:rPr/>
      </w:pPr>
      <w:r>
        <w:rPr>
          <w:rFonts w:ascii="Calibri" w:hAnsi="Calibri"/>
          <w:b w:val="false"/>
          <w:i w:val="false"/>
          <w:caps w:val="false"/>
          <w:smallCaps w:val="false"/>
          <w:color w:val="000000"/>
          <w:spacing w:val="0"/>
          <w:sz w:val="24"/>
        </w:rPr>
        <w:t>Quando há alunos matriculados em uma turma, não é possível alterá-la. Nestes casos, a coordenação/secretaria deverá primeiramente excluir o(s) aluno(s) da turma para depois alterá-la, na aba Matrículas – Alterar Status de Matrículas em Turmas. A situação do aluno na turma deverá ser “Excluída” para que seja possível alterá-la.</w:t>
      </w:r>
    </w:p>
    <w:p>
      <w:pPr>
        <w:pStyle w:val="Normal"/>
        <w:widowControl/>
        <w:ind w:left="0" w:right="0" w:hanging="0"/>
        <w:jc w:val="both"/>
        <w:rPr>
          <w:rFonts w:ascii="Calibri" w:hAnsi="Calibri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Calibri" w:hAnsi="Calibri"/>
          <w:b w:val="false"/>
          <w:i w:val="false"/>
          <w:caps w:val="false"/>
          <w:smallCaps w:val="false"/>
          <w:color w:val="000000"/>
          <w:spacing w:val="0"/>
          <w:sz w:val="24"/>
        </w:rPr>
      </w:r>
    </w:p>
    <w:p>
      <w:pPr>
        <w:pStyle w:val="Normal"/>
        <w:widowControl/>
        <w:ind w:left="0" w:right="0" w:hanging="0"/>
        <w:jc w:val="both"/>
        <w:rPr/>
      </w:pPr>
      <w:r>
        <w:rPr>
          <w:rFonts w:ascii="Calibri" w:hAnsi="Calibri"/>
          <w:b w:val="false"/>
          <w:i w:val="false"/>
          <w:caps w:val="false"/>
          <w:smallCaps w:val="false"/>
          <w:color w:val="000000"/>
          <w:spacing w:val="0"/>
          <w:sz w:val="24"/>
        </w:rPr>
        <w:t>3) A consolidação das turmas, ou seja, o lançamento dos conceitos, pode ser realizado pelo professor ministrante no Portal do Docente (aba ensino – turmas – cadastrar notas) ou pela coordenação/secretaria do programa (aba Aluno - Notas - Consolidar Notas de Turmas).</w:t>
      </w:r>
    </w:p>
    <w:p>
      <w:pPr>
        <w:pStyle w:val="Normal"/>
        <w:widowControl/>
        <w:ind w:left="0" w:right="0" w:hanging="0"/>
        <w:jc w:val="both"/>
        <w:rPr>
          <w:rFonts w:ascii="Calibri" w:hAnsi="Calibri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Calibri" w:hAnsi="Calibri"/>
          <w:b w:val="false"/>
          <w:i w:val="false"/>
          <w:caps w:val="false"/>
          <w:smallCaps w:val="false"/>
          <w:color w:val="000000"/>
          <w:spacing w:val="0"/>
          <w:sz w:val="24"/>
        </w:rPr>
      </w:r>
    </w:p>
    <w:p>
      <w:pPr>
        <w:pStyle w:val="Normal"/>
        <w:widowControl/>
        <w:ind w:left="0" w:right="0" w:hanging="0"/>
        <w:jc w:val="both"/>
        <w:rPr/>
      </w:pPr>
      <w:r>
        <w:rPr>
          <w:rFonts w:ascii="Calibri" w:hAnsi="Calibri"/>
          <w:b/>
          <w:bCs/>
          <w:i w:val="false"/>
          <w:caps w:val="false"/>
          <w:smallCaps w:val="false"/>
          <w:color w:val="000000"/>
          <w:spacing w:val="0"/>
          <w:sz w:val="24"/>
        </w:rPr>
        <w:t>No Lato sensu, os conceitos de aprovação são A, B e C. Os conceitos D e E implicam em reprovação e o aluno é desligado do curso automaticamente</w:t>
      </w:r>
      <w:r>
        <w:rPr>
          <w:rFonts w:ascii="Calibri" w:hAnsi="Calibri"/>
          <w:b w:val="false"/>
          <w:i w:val="false"/>
          <w:caps w:val="false"/>
          <w:smallCaps w:val="false"/>
          <w:color w:val="000000"/>
          <w:spacing w:val="0"/>
          <w:sz w:val="24"/>
        </w:rPr>
        <w:t>. Nos casos em que os docentes tiverem que lançar conceitos D e E, sugerimos que, antes do lançamento, eles verifiquem junto à coordenação se realmente será cadastrado o conceito de reprovação ou se o aluno poderá realizar a prova ou o trabalho novamente. Se a coordenação decidir pela segunda opção, então o conceito do aluno deverá ser deixado em branco até que o conceito final seja confirmado para cadastro no SIGAA.</w:t>
      </w:r>
    </w:p>
    <w:p>
      <w:pPr>
        <w:pStyle w:val="Normal"/>
        <w:widowControl/>
        <w:ind w:left="0" w:right="0" w:hanging="0"/>
        <w:rPr>
          <w:rFonts w:ascii="Calibri" w:hAnsi="Calibri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Calibri" w:hAnsi="Calibri"/>
          <w:b w:val="false"/>
          <w:i w:val="false"/>
          <w:caps w:val="false"/>
          <w:smallCaps w:val="false"/>
          <w:color w:val="000000"/>
          <w:spacing w:val="0"/>
          <w:sz w:val="24"/>
        </w:rPr>
      </w:r>
    </w:p>
    <w:p>
      <w:pPr>
        <w:pStyle w:val="Normal"/>
        <w:widowControl/>
        <w:ind w:left="0" w:right="0" w:hanging="0"/>
        <w:jc w:val="both"/>
        <w:rPr>
          <w:rFonts w:ascii="Calibri" w:hAnsi="Calibri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Calibri" w:hAnsi="Calibri"/>
          <w:b/>
          <w:bCs/>
          <w:i w:val="false"/>
          <w:caps w:val="false"/>
          <w:smallCaps w:val="false"/>
          <w:color w:val="000000"/>
          <w:spacing w:val="0"/>
          <w:sz w:val="24"/>
        </w:rPr>
        <w:t>O histórico dos alunos não pode conter conceitos de reprovação</w:t>
      </w:r>
      <w:r>
        <w:rPr>
          <w:rFonts w:ascii="Calibri" w:hAnsi="Calibri"/>
          <w:b w:val="false"/>
          <w:i w:val="false"/>
          <w:caps w:val="false"/>
          <w:smallCaps w:val="false"/>
          <w:color w:val="000000"/>
          <w:spacing w:val="0"/>
          <w:sz w:val="24"/>
        </w:rPr>
        <w:t>. A coordenação/secretaria deve verificar os históricos na aba Aluno – Emitir Histórico.</w:t>
      </w:r>
    </w:p>
    <w:p>
      <w:pPr>
        <w:pStyle w:val="Normal"/>
        <w:widowControl/>
        <w:ind w:left="0" w:right="0" w:hanging="0"/>
        <w:jc w:val="both"/>
        <w:rPr>
          <w:rFonts w:ascii="Calibri" w:hAnsi="Calibri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Calibri" w:hAnsi="Calibri"/>
          <w:b w:val="false"/>
          <w:i w:val="false"/>
          <w:caps w:val="false"/>
          <w:smallCaps w:val="false"/>
          <w:color w:val="000000"/>
          <w:spacing w:val="0"/>
          <w:sz w:val="24"/>
        </w:rPr>
      </w:r>
    </w:p>
    <w:p>
      <w:pPr>
        <w:pStyle w:val="Normal"/>
        <w:widowControl/>
        <w:ind w:left="0" w:right="0" w:hanging="0"/>
        <w:jc w:val="both"/>
        <w:rPr>
          <w:rFonts w:ascii="Calibri" w:hAnsi="Calibri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Calibri" w:hAnsi="Calibri"/>
          <w:b w:val="false"/>
          <w:i w:val="false"/>
          <w:caps w:val="false"/>
          <w:smallCaps w:val="false"/>
          <w:color w:val="000000"/>
          <w:spacing w:val="0"/>
          <w:sz w:val="24"/>
        </w:rPr>
        <w:t>A coordenação/secretaria pode atualizar os dados pessoais e acadêmicos dos alunos na aba Aluno – Atualizar Dados Pessoais.</w:t>
      </w:r>
    </w:p>
    <w:p>
      <w:pPr>
        <w:pStyle w:val="Normal"/>
        <w:widowControl/>
        <w:ind w:left="0" w:right="0" w:hanging="0"/>
        <w:jc w:val="both"/>
        <w:rPr>
          <w:rFonts w:ascii="Calibri" w:hAnsi="Calibri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Calibri" w:hAnsi="Calibri"/>
          <w:b w:val="false"/>
          <w:i w:val="false"/>
          <w:caps w:val="false"/>
          <w:smallCaps w:val="false"/>
          <w:color w:val="000000"/>
          <w:spacing w:val="0"/>
          <w:sz w:val="24"/>
        </w:rPr>
      </w:r>
    </w:p>
    <w:p>
      <w:pPr>
        <w:pStyle w:val="Normal"/>
        <w:widowControl/>
        <w:ind w:left="0" w:right="0" w:hanging="0"/>
        <w:jc w:val="both"/>
        <w:rPr/>
      </w:pPr>
      <w:r>
        <w:rPr>
          <w:rFonts w:ascii="Calibri" w:hAnsi="Calibri"/>
          <w:b/>
          <w:bCs/>
          <w:i w:val="false"/>
          <w:caps w:val="false"/>
          <w:smallCaps w:val="false"/>
          <w:color w:val="000000"/>
          <w:spacing w:val="0"/>
          <w:sz w:val="24"/>
        </w:rPr>
        <w:t>Observação 3:</w:t>
      </w:r>
      <w:r>
        <w:rPr>
          <w:rFonts w:ascii="Calibri" w:hAnsi="Calibri"/>
          <w:b w:val="false"/>
          <w:bCs w:val="false"/>
          <w:i w:val="false"/>
          <w:caps w:val="false"/>
          <w:smallCaps w:val="false"/>
          <w:color w:val="000000"/>
          <w:spacing w:val="0"/>
          <w:sz w:val="24"/>
        </w:rPr>
        <w:t xml:space="preserve"> Após aprovação do curso no SIGAA, somente a PROPPG pode alterar a proposta do curso (coordenação, corpo docente do programa, disciplinas etc). Para isto a coordenação/secretaria deve enviar e-mail para a Secretaria Acadêmica solicitando a alteração. No caso de cadastro de novo docente, se ele for técnico-administrativo ou externo à UFRRJ, então a coordenação/secretaria deverá encaminhar também os seguintes dados: nome completo, CPF, nome da mãe, e-mail, formação, instituição em que trabalha.</w:t>
      </w:r>
    </w:p>
    <w:p>
      <w:pPr>
        <w:pStyle w:val="Normal"/>
        <w:widowControl/>
        <w:ind w:left="0" w:right="0" w:hanging="0"/>
        <w:jc w:val="both"/>
        <w:rPr>
          <w:rFonts w:ascii="Calibri" w:hAnsi="Calibri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Calibri" w:hAnsi="Calibri"/>
          <w:b w:val="false"/>
          <w:i w:val="false"/>
          <w:caps w:val="false"/>
          <w:smallCaps w:val="false"/>
          <w:color w:val="000000"/>
          <w:spacing w:val="0"/>
          <w:sz w:val="24"/>
        </w:rPr>
      </w:r>
    </w:p>
    <w:p>
      <w:pPr>
        <w:pStyle w:val="Normal"/>
        <w:widowControl/>
        <w:ind w:left="0" w:right="0" w:hanging="0"/>
        <w:jc w:val="both"/>
        <w:rPr>
          <w:rFonts w:ascii="Calibri" w:hAnsi="Calibri"/>
          <w:b/>
          <w:b/>
          <w:bCs/>
          <w:color w:val="000000"/>
        </w:rPr>
      </w:pPr>
      <w:r>
        <w:rPr>
          <w:rFonts w:ascii="Calibri" w:hAnsi="Calibri"/>
          <w:b/>
          <w:bCs/>
          <w:color w:val="000000"/>
        </w:rPr>
        <w:t>V) Cadastro do Trabalho Final de Curso (Monografia ou TCC) e Finalização do Curso</w:t>
      </w:r>
    </w:p>
    <w:p>
      <w:pPr>
        <w:pStyle w:val="Normal"/>
        <w:widowControl/>
        <w:ind w:left="0" w:right="0" w:hanging="0"/>
        <w:jc w:val="both"/>
        <w:rPr>
          <w:rFonts w:ascii="Calibri" w:hAnsi="Calibri"/>
          <w:b/>
          <w:b/>
          <w:bCs/>
          <w:color w:val="000000"/>
        </w:rPr>
      </w:pPr>
      <w:r>
        <w:rPr>
          <w:rFonts w:ascii="Calibri" w:hAnsi="Calibri"/>
          <w:b/>
          <w:bCs/>
          <w:color w:val="000000"/>
        </w:rPr>
      </w:r>
    </w:p>
    <w:p>
      <w:pPr>
        <w:pStyle w:val="Normal"/>
        <w:widowControl/>
        <w:ind w:left="0" w:right="0" w:hanging="0"/>
        <w:jc w:val="both"/>
        <w:rPr>
          <w:rFonts w:ascii="Calibri" w:hAnsi="Calibri"/>
          <w:b w:val="false"/>
          <w:b w:val="false"/>
          <w:bCs w:val="false"/>
          <w:color w:val="000000"/>
        </w:rPr>
      </w:pPr>
      <w:r>
        <w:rPr>
          <w:rFonts w:ascii="Calibri" w:hAnsi="Calibri"/>
          <w:b w:val="false"/>
          <w:bCs w:val="false"/>
          <w:color w:val="000000"/>
        </w:rPr>
        <w:t>Após a finalização das disciplinas, os alunos deverão defender a monografia/TCC. O SIGAA não gera ata de defesa, então a coordenação/secretaria deverá confeccionar a ata por fora do sistema. Após aprovação na defesa, a coordenação/secretaria deverá cadastrar o trabalho na aba Aluno – Cadastrar Trabalho Final de Curso. Após este cadastro, a coordenação/secretaria deverá solicitar ao aluno que verifique se o histórico está correto. Caso tenha que realizar alguma alteração é na aba Aluno – Alterar Trabalho Final de Curso.</w:t>
      </w:r>
    </w:p>
    <w:p>
      <w:pPr>
        <w:pStyle w:val="Normal"/>
        <w:widowControl/>
        <w:ind w:left="0" w:right="0" w:hanging="0"/>
        <w:jc w:val="both"/>
        <w:rPr>
          <w:rFonts w:ascii="Calibri" w:hAnsi="Calibri"/>
          <w:b w:val="false"/>
          <w:b w:val="false"/>
          <w:bCs w:val="false"/>
          <w:color w:val="000000"/>
        </w:rPr>
      </w:pPr>
      <w:r>
        <w:rPr>
          <w:rFonts w:ascii="Calibri" w:hAnsi="Calibri"/>
          <w:b w:val="false"/>
          <w:bCs w:val="false"/>
          <w:color w:val="000000"/>
        </w:rPr>
      </w:r>
    </w:p>
    <w:p>
      <w:pPr>
        <w:pStyle w:val="Normal"/>
        <w:widowControl/>
        <w:ind w:left="0" w:right="0" w:hanging="0"/>
        <w:jc w:val="both"/>
        <w:rPr/>
      </w:pPr>
      <w:r>
        <w:rPr>
          <w:rFonts w:ascii="Calibri" w:hAnsi="Calibri"/>
          <w:b w:val="false"/>
          <w:bCs w:val="false"/>
          <w:color w:val="000000"/>
        </w:rPr>
        <w:t xml:space="preserve">Para finalizar o curso, os conceitos de todas as disciplinas deverão ser lançados, ou seja, todas as turmas deverão ser consolidadas e os alunos concluintes não podem ter reprovação em nenhuma disciplina. Após finalização das defesas e cadastro dos trabalhos no sistema, a coordenação/secretaria deverá elaborar o Relatório Final para aprovação na Câmara de Pesquisa e Pós-Graduação. Posteriormente a PROPPG vai confeccionar o certificado dos concluintes. A Secretaria Acadêmica encaminhará para o e-mail da coordenação a orientação para o relatório. </w:t>
      </w:r>
    </w:p>
    <w:p>
      <w:pPr>
        <w:pStyle w:val="Normal"/>
        <w:widowControl/>
        <w:ind w:left="0" w:right="0" w:hanging="0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widowControl/>
        <w:ind w:left="0" w:right="0" w:hanging="0"/>
        <w:jc w:val="both"/>
        <w:rPr>
          <w:rFonts w:ascii="Calibri" w:hAnsi="Calibri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Calibri" w:hAnsi="Calibri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>Observação 4:</w:t>
      </w:r>
      <w:r>
        <w:rPr>
          <w:rFonts w:ascii="Calibri" w:hAnsi="Calibri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</w:t>
      </w:r>
      <w:r>
        <w:rPr>
          <w:rFonts w:ascii="Calibri" w:hAnsi="Calibri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>O aluno de pós-graduação deve ter o diploma de graduação obrigatoriamente</w:t>
      </w:r>
      <w:r>
        <w:rPr>
          <w:rFonts w:ascii="Calibri" w:hAnsi="Calibri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, pois a LDB informa em seu artigo 44, inciso III:</w:t>
      </w:r>
    </w:p>
    <w:p>
      <w:pPr>
        <w:pStyle w:val="Normal"/>
        <w:widowControl/>
        <w:ind w:left="0" w:right="0" w:hanging="0"/>
        <w:jc w:val="both"/>
        <w:rPr>
          <w:rFonts w:ascii="Calibri" w:hAnsi="Calibri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Calibri" w:hAnsi="Calibri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Art. 44. A educação superior abrangerá os seguintes cursos e programas:</w:t>
      </w:r>
    </w:p>
    <w:p>
      <w:pPr>
        <w:pStyle w:val="Normal"/>
        <w:widowControl/>
        <w:ind w:left="0" w:right="0" w:hanging="0"/>
        <w:jc w:val="both"/>
        <w:rPr>
          <w:rFonts w:ascii="Calibri" w:hAnsi="Calibri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Calibri" w:hAnsi="Calibri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III - de pós-graduação, compreendendo programas de mestrado e doutorado, cursos de especialização, aperfeiçoamento e outros, abertos a candidatos </w:t>
      </w:r>
      <w:r>
        <w:rPr>
          <w:rFonts w:ascii="Calibri" w:hAnsi="Calibri"/>
          <w:b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diplomados </w:t>
      </w:r>
      <w:r>
        <w:rPr>
          <w:rFonts w:ascii="Calibri" w:hAnsi="Calibri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em cursos de graduação e que atendam às exigências das instituições de ensino.</w:t>
      </w:r>
    </w:p>
    <w:p>
      <w:pPr>
        <w:pStyle w:val="Normal"/>
        <w:widowControl/>
        <w:ind w:left="0" w:right="0" w:hanging="0"/>
        <w:jc w:val="both"/>
        <w:rPr>
          <w:rFonts w:ascii="Calibri" w:hAnsi="Calibri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Calibri" w:hAnsi="Calibri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r>
    </w:p>
    <w:p>
      <w:pPr>
        <w:pStyle w:val="Normal"/>
        <w:widowControl/>
        <w:ind w:left="0" w:right="0" w:hanging="0"/>
        <w:jc w:val="both"/>
        <w:rPr>
          <w:rFonts w:ascii="Calibri" w:hAnsi="Calibri"/>
          <w:color w:val="000000"/>
        </w:rPr>
      </w:pPr>
      <w:r>
        <w:rPr>
          <w:rFonts w:ascii="Calibri" w:hAnsi="Calibri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Desta forma a coordenação/secretaria deve solicitar aos alunos a apresentação do diploma de graduação, para que ele possa obter o certificado do curso Lato sensu.</w:t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both"/>
        <w:rPr/>
      </w:pPr>
      <w:r>
        <w:rPr>
          <w:rFonts w:ascii="Calibri" w:hAnsi="Calibri"/>
          <w:b w:val="false"/>
          <w:bCs w:val="false"/>
          <w:color w:val="000000"/>
        </w:rPr>
        <w:t>Manual do Portal do Coordenador Lato sensu:</w:t>
      </w:r>
    </w:p>
    <w:p>
      <w:pPr>
        <w:pStyle w:val="Normal"/>
        <w:jc w:val="both"/>
        <w:rPr/>
      </w:pPr>
      <w:r>
        <w:rPr>
          <w:rStyle w:val="LinkdaInternet"/>
          <w:rFonts w:ascii="Calibri" w:hAnsi="Calibri"/>
          <w:b w:val="false"/>
          <w:bCs w:val="false"/>
          <w:color w:val="000000"/>
        </w:rPr>
        <w:t>http://cotic.ufrrj.br/wiki/doku.php/sig:sigaa:portal_coord_lato_sensu</w:t>
      </w:r>
    </w:p>
    <w:p>
      <w:pPr>
        <w:pStyle w:val="Normal"/>
        <w:jc w:val="both"/>
        <w:rPr>
          <w:rFonts w:ascii="Calibri" w:hAnsi="Calibri"/>
          <w:b w:val="false"/>
          <w:b w:val="false"/>
          <w:bCs w:val="false"/>
          <w:color w:val="000000"/>
        </w:rPr>
      </w:pPr>
      <w:r>
        <w:rPr>
          <w:rFonts w:ascii="Calibri" w:hAnsi="Calibri"/>
          <w:b w:val="false"/>
          <w:bCs w:val="false"/>
          <w:color w:val="000000"/>
        </w:rPr>
      </w:r>
    </w:p>
    <w:p>
      <w:pPr>
        <w:pStyle w:val="Normal"/>
        <w:jc w:val="both"/>
        <w:rPr/>
      </w:pPr>
      <w:r>
        <w:rPr>
          <w:rFonts w:ascii="Calibri" w:hAnsi="Calibri"/>
          <w:b w:val="false"/>
          <w:bCs w:val="false"/>
          <w:color w:val="000000"/>
        </w:rPr>
        <w:t xml:space="preserve">E-mails da Secretaria Acadêmica da PROPPG: </w:t>
      </w:r>
      <w:hyperlink r:id="rId10">
        <w:r>
          <w:rPr>
            <w:rStyle w:val="LinkdaInternet"/>
            <w:rFonts w:ascii="Calibri" w:hAnsi="Calibri"/>
            <w:b w:val="false"/>
            <w:bCs w:val="false"/>
            <w:color w:val="000000"/>
          </w:rPr>
          <w:t>saproppg@ufrrj.br</w:t>
        </w:r>
      </w:hyperlink>
      <w:r>
        <w:rPr>
          <w:rFonts w:ascii="Calibri" w:hAnsi="Calibri"/>
          <w:b w:val="false"/>
          <w:bCs w:val="false"/>
          <w:color w:val="000000"/>
        </w:rPr>
        <w:t xml:space="preserve"> e saproppgufrrj@gmail.com</w:t>
      </w:r>
    </w:p>
    <w:sectPr>
      <w:type w:val="nextPage"/>
      <w:pgSz w:w="11906" w:h="16838"/>
      <w:pgMar w:left="1134" w:right="1134" w:gutter="0" w:header="0" w:top="725" w:footer="0" w:bottom="1125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t-BR" w:eastAsia="zh-CN" w:bidi="hi-IN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saproppg@ufrrj.br" TargetMode="External"/><Relationship Id="rId3" Type="http://schemas.openxmlformats.org/officeDocument/2006/relationships/hyperlink" Target="mailto:saproppgufrrj@gmail.com" TargetMode="External"/><Relationship Id="rId4" Type="http://schemas.openxmlformats.org/officeDocument/2006/relationships/hyperlink" Target="https://sigaa.ufrrj.br/sigaa/public/cadastro/discente.jsf" TargetMode="External"/><Relationship Id="rId5" Type="http://schemas.openxmlformats.org/officeDocument/2006/relationships/image" Target="media/image1.gif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hyperlink" Target="mailto:saproppg@ufrrj.br" TargetMode="External"/><Relationship Id="rId11" Type="http://schemas.openxmlformats.org/officeDocument/2006/relationships/fontTable" Target="fontTable.xml"/><Relationship Id="rId12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633</TotalTime>
  <Application>LibreOffice/7.3.0.3$Windows_x86 LibreOffice_project/0f246aa12d0eee4a0f7adcefbf7c878fc2238db3</Application>
  <AppVersion>15.0000</AppVersion>
  <Pages>5</Pages>
  <Words>1572</Words>
  <Characters>9073</Characters>
  <CharactersWithSpaces>10617</CharactersWithSpaces>
  <Paragraphs>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2020-04-02T19:54:51Z</dcterms:created>
  <dc:creator/>
  <dc:description/>
  <dc:language>pt-BR</dc:language>
  <cp:lastModifiedBy/>
  <dcterms:modified xsi:type="dcterms:W3CDTF">2023-03-03T10:00:38Z</dcterms:modified>
  <cp:revision>165</cp:revision>
  <dc:subject/>
  <dc:title/>
</cp:coreProperties>
</file>