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720" w:before="90" w:after="0"/>
        <w:ind w:left="0" w:right="23" w:hanging="0"/>
        <w:jc w:val="center"/>
        <w:rPr/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3489325</wp:posOffset>
            </wp:positionH>
            <wp:positionV relativeFrom="paragraph">
              <wp:posOffset>1077595</wp:posOffset>
            </wp:positionV>
            <wp:extent cx="542925" cy="828675"/>
            <wp:effectExtent l="0" t="0" r="0" b="0"/>
            <wp:wrapNone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/>
        <w:t>NEXO II À DELIBERAÇÃO Nº 69, DE 21 DE JUNHO DE 2013</w:t>
      </w:r>
    </w:p>
    <w:p>
      <w:pPr>
        <w:pStyle w:val="Ttulo1"/>
        <w:spacing w:lineRule="auto" w:line="720" w:before="90" w:after="0"/>
        <w:ind w:left="0" w:right="23" w:hanging="0"/>
        <w:jc w:val="center"/>
        <w:rPr/>
      </w:pPr>
      <w:r>
        <w:rPr/>
        <w:t>FORMULÁRIO PARA DISCIPLINAS DA PÓS-GRADUAÇÃO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15"/>
        </w:rPr>
      </w:pPr>
      <w:r>
        <w:rPr>
          <w:b/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684530</wp:posOffset>
                </wp:positionH>
                <wp:positionV relativeFrom="paragraph">
                  <wp:posOffset>140335</wp:posOffset>
                </wp:positionV>
                <wp:extent cx="6179820" cy="562610"/>
                <wp:effectExtent l="0" t="0" r="0" b="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040" cy="561960"/>
                        </a:xfrm>
                        <a:prstGeom prst="rect">
                          <a:avLst/>
                        </a:prstGeom>
                        <a:noFill/>
                        <a:ln w="900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before="13" w:after="0"/>
                              <w:ind w:left="1704" w:right="1688" w:hanging="5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UNIVERSIDADE FEDERAL RURAL DO RIO DE JANEIRO PRÓ-REITORIA DE PESQUISA E PÓS-GRADUAÇÃO SECRETARIA ACADÊMICA DE PÓS-GRADUAÇÃO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stroked="t" style="position:absolute;margin-left:53.9pt;margin-top:11.05pt;width:486.5pt;height:44.2pt;mso-position-horizontal-relative:page">
                <w10:wrap type="square"/>
                <v:fill o:detectmouseclick="t" on="false"/>
                <v:stroke color="black" weight="9000" joinstyle="round" endcap="flat"/>
                <v:textbox>
                  <w:txbxContent>
                    <w:p>
                      <w:pPr>
                        <w:pStyle w:val="Corpodotexto"/>
                        <w:spacing w:before="13" w:after="0"/>
                        <w:ind w:left="1704" w:right="1688" w:hanging="5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UNIVERSIDADE FEDERAL RURAL DO RIO DE JANEIRO PRÓ-REITORIA DE PESQUISA E PÓS-GRADUAÇÃO SECRETARIA ACADÊMICA DE PÓS-GRADUAÇÃO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229" w:after="0"/>
        <w:ind w:left="232" w:hanging="0"/>
        <w:jc w:val="center"/>
        <w:rPr>
          <w:b/>
          <w:b/>
          <w:sz w:val="28"/>
        </w:rPr>
      </w:pPr>
      <w:r>
        <w:rPr>
          <w:b/>
          <w:sz w:val="28"/>
        </w:rPr>
        <w:t>PROGRAMA ANALÍTICO</w:t>
      </w:r>
    </w:p>
    <w:p>
      <w:pPr>
        <w:pStyle w:val="Normal"/>
        <w:spacing w:before="229" w:after="0"/>
        <w:ind w:left="232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DISCIPLINA</w:t>
      </w:r>
    </w:p>
    <w:tbl>
      <w:tblPr>
        <w:tblStyle w:val="TableNormal"/>
        <w:tblW w:w="9749" w:type="dxa"/>
        <w:jc w:val="left"/>
        <w:tblInd w:w="130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807"/>
        <w:gridCol w:w="6941"/>
      </w:tblGrid>
      <w:tr>
        <w:trPr>
          <w:trHeight w:val="551" w:hRule="atLeast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1380" w:leader="none"/>
                <w:tab w:val="left" w:pos="2234" w:leader="none"/>
              </w:tabs>
              <w:rPr/>
            </w:pPr>
            <w:r>
              <w:rPr>
                <w:sz w:val="24"/>
              </w:rPr>
              <w:t xml:space="preserve"> </w:t>
            </w:r>
          </w:p>
          <w:p>
            <w:pPr>
              <w:pStyle w:val="TableParagraph"/>
              <w:tabs>
                <w:tab w:val="clear" w:pos="720"/>
                <w:tab w:val="left" w:pos="1380" w:leader="none"/>
                <w:tab w:val="left" w:pos="2234" w:leader="none"/>
              </w:tabs>
              <w:rPr/>
            </w:pPr>
            <w:r>
              <w:rPr>
                <w:sz w:val="24"/>
              </w:rPr>
              <w:t xml:space="preserve">Código: 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4"/>
                <w:sz w:val="24"/>
                <w:u w:val="single"/>
              </w:rPr>
              <w:t xml:space="preserve">        </w:t>
            </w:r>
            <w:r>
              <w:rPr>
                <w:sz w:val="24"/>
              </w:rPr>
              <w:t>-1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 deve ser sucinto, sem abreviações e com no máximo duas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linhas</w:t>
            </w:r>
          </w:p>
        </w:tc>
      </w:tr>
      <w:tr>
        <w:trPr>
          <w:trHeight w:val="554" w:hRule="atLeast"/>
        </w:trPr>
        <w:tc>
          <w:tcPr>
            <w:tcW w:w="2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1462" w:leader="none"/>
              </w:tabs>
              <w:spacing w:lineRule="exact" w:line="27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70"/>
              <w:rPr/>
            </w:pPr>
            <w:r>
              <w:rPr>
                <w:sz w:val="24"/>
              </w:rPr>
              <w:t>Carga Horária Total:</w:t>
            </w:r>
          </w:p>
        </w:tc>
      </w:tr>
    </w:tbl>
    <w:p>
      <w:pPr>
        <w:pStyle w:val="Normal"/>
        <w:spacing w:lineRule="exact" w:line="272"/>
        <w:ind w:left="232" w:hanging="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Corpodotexto"/>
        <w:spacing w:before="8" w:after="0"/>
        <w:rPr>
          <w:i/>
          <w:i/>
        </w:rPr>
      </w:pPr>
      <w:r>
        <w:rPr>
          <w:i/>
        </w:rPr>
      </w:r>
    </w:p>
    <w:tbl>
      <w:tblPr>
        <w:tblStyle w:val="TableNormal"/>
        <w:tblW w:w="9749" w:type="dxa"/>
        <w:jc w:val="left"/>
        <w:tblInd w:w="130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749"/>
      </w:tblGrid>
      <w:tr>
        <w:trPr>
          <w:trHeight w:val="304" w:hRule="atLeast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5449" w:leader="none"/>
              </w:tabs>
              <w:rPr/>
            </w:pPr>
            <w:r>
              <w:rPr>
                <w:sz w:val="24"/>
              </w:rPr>
              <w:t xml:space="preserve">DEPARTAMENTO </w:t>
            </w:r>
            <w:r>
              <w:rPr>
                <w:spacing w:val="-1"/>
                <w:sz w:val="24"/>
              </w:rPr>
              <w:t>DE:</w:t>
            </w:r>
          </w:p>
        </w:tc>
      </w:tr>
      <w:tr>
        <w:trPr>
          <w:trHeight w:val="302" w:hRule="atLeast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4802" w:leader="none"/>
              </w:tabs>
              <w:rPr/>
            </w:pPr>
            <w:r>
              <w:rPr>
                <w:sz w:val="24"/>
              </w:rPr>
              <w:t xml:space="preserve">INSTITUTO </w:t>
            </w:r>
            <w:r>
              <w:rPr>
                <w:spacing w:val="-7"/>
                <w:sz w:val="24"/>
              </w:rPr>
              <w:t>DE:</w:t>
            </w:r>
          </w:p>
        </w:tc>
      </w:tr>
      <w:tr>
        <w:trPr>
          <w:trHeight w:val="553" w:hRule="atLeast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PROFESSOR(ES): Nome completo sem abreviações e matrícula SIAPE (UFRRJ) ou, se de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instituição de pesquisa, o CPF. Endereço eletrônico para contato.</w:t>
            </w:r>
          </w:p>
        </w:tc>
      </w:tr>
    </w:tbl>
    <w:p>
      <w:pPr>
        <w:pStyle w:val="Corpodotexto"/>
        <w:rPr>
          <w:i/>
          <w:i/>
        </w:rPr>
      </w:pPr>
      <w:r>
        <w:rPr>
          <w:i/>
        </w:rPr>
      </w:r>
    </w:p>
    <w:tbl>
      <w:tblPr>
        <w:tblStyle w:val="TableNormal"/>
        <w:tblW w:w="9749" w:type="dxa"/>
        <w:jc w:val="left"/>
        <w:tblInd w:w="130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749"/>
      </w:tblGrid>
      <w:tr>
        <w:trPr>
          <w:trHeight w:val="1104" w:hRule="atLeast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7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OBJETIVOS:</w:t>
            </w:r>
          </w:p>
          <w:p>
            <w:pPr>
              <w:pStyle w:val="TableParagraph"/>
              <w:spacing w:lineRule="auto" w:line="240"/>
              <w:ind w:left="107" w:right="681" w:hanging="0"/>
              <w:rPr>
                <w:sz w:val="24"/>
              </w:rPr>
            </w:pPr>
            <w:r>
              <w:rPr>
                <w:sz w:val="24"/>
              </w:rPr>
              <w:t>Apresentar objetivo geral e/ou específico da disciplina. Este item pode ser exigido em alguns Programas de pós-graduação de forma mais extensa.</w:t>
            </w:r>
          </w:p>
        </w:tc>
      </w:tr>
      <w:tr>
        <w:trPr>
          <w:trHeight w:val="1660" w:hRule="atLeast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111" w:after="0"/>
              <w:rPr>
                <w:sz w:val="24"/>
              </w:rPr>
            </w:pPr>
            <w:r>
              <w:rPr>
                <w:b/>
                <w:sz w:val="24"/>
              </w:rPr>
              <w:t>EMENTA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Rule="auto" w:line="240"/>
              <w:ind w:left="107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Informar temas abordados na disciplina. Apresentar na forma de tópicos, separados por pontos. Não deve ser alterado com frequência. Para tal, é exigida uma nova avaliação pelas mesmas instâncias usadas para a criação.</w:t>
            </w:r>
          </w:p>
        </w:tc>
      </w:tr>
      <w:tr>
        <w:trPr>
          <w:trHeight w:val="1660" w:hRule="atLeast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oquadro"/>
              <w:spacing w:lineRule="exact" w:line="272"/>
              <w:ind w:left="10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CONTEÚDO PROGRAMÁTICO:</w:t>
            </w:r>
          </w:p>
          <w:p>
            <w:pPr>
              <w:pStyle w:val="Corpodotexto"/>
              <w:numPr>
                <w:ilvl w:val="0"/>
                <w:numId w:val="1"/>
              </w:numPr>
              <w:tabs>
                <w:tab w:val="clear" w:pos="720"/>
                <w:tab w:val="left" w:pos="344" w:leader="none"/>
              </w:tabs>
              <w:spacing w:lineRule="exact" w:line="275"/>
              <w:ind w:left="343" w:hanging="241"/>
              <w:jc w:val="both"/>
              <w:rPr/>
            </w:pPr>
            <w:r>
              <w:rPr/>
              <w:t xml:space="preserve">Discriminar os temas apresentados na ementa na forma de itens e </w:t>
            </w:r>
            <w:r>
              <w:rPr>
                <w:spacing w:val="-6"/>
              </w:rPr>
              <w:t>subitens.</w:t>
            </w:r>
          </w:p>
          <w:p>
            <w:pPr>
              <w:pStyle w:val="Corpodotexto"/>
              <w:numPr>
                <w:ilvl w:val="0"/>
                <w:numId w:val="1"/>
              </w:numPr>
              <w:tabs>
                <w:tab w:val="clear" w:pos="720"/>
                <w:tab w:val="left" w:pos="420" w:leader="none"/>
              </w:tabs>
              <w:spacing w:before="77" w:after="0"/>
              <w:ind w:left="103" w:right="109" w:hanging="0"/>
              <w:jc w:val="both"/>
              <w:rPr/>
            </w:pPr>
            <w:r>
              <w:rPr/>
              <w:t xml:space="preserve">O conteúdo programático pode e deve ser atualizado com freqüência pelos professores, mantendo a obrigatoriedade de abordar os temas apresentados na </w:t>
            </w:r>
            <w:r>
              <w:rPr>
                <w:spacing w:val="-5"/>
              </w:rPr>
              <w:t>ementa.</w:t>
            </w:r>
          </w:p>
          <w:p>
            <w:pPr>
              <w:pStyle w:val="TableParagraph"/>
              <w:numPr>
                <w:ilvl w:val="0"/>
                <w:numId w:val="1"/>
              </w:numPr>
              <w:spacing w:lineRule="auto" w:line="240" w:before="111" w:after="0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O programa deve ser adequado à carga horária da mesma e pode envolver atividades extraclasses com supervisão do professor responsável ou colaboradores eventuais, que são consideradas na carga horária da disciplina</w:t>
            </w:r>
            <w:r>
              <w:rPr>
                <w:spacing w:val="-3"/>
                <w:sz w:val="24"/>
                <w:szCs w:val="24"/>
              </w:rPr>
              <w:t>.</w:t>
            </w:r>
          </w:p>
          <w:p>
            <w:pPr>
              <w:pStyle w:val="TableParagraph"/>
              <w:spacing w:lineRule="auto" w:line="240" w:before="11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1258" w:hRule="atLeast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oquadro"/>
              <w:spacing w:lineRule="exact" w:line="270"/>
              <w:rPr/>
            </w:pPr>
            <w:r>
              <w:rPr>
                <w:b/>
                <w:sz w:val="24"/>
              </w:rPr>
              <w:t>METODOLOGIA:</w:t>
            </w:r>
          </w:p>
          <w:p>
            <w:pPr>
              <w:pStyle w:val="Contedodoquadro"/>
              <w:spacing w:lineRule="exact" w:line="270"/>
              <w:rPr/>
            </w:pPr>
            <w:r>
              <w:rPr/>
              <w:t>Item exigido em alguns Programas de Pós-graduação.</w:t>
            </w:r>
            <w:bookmarkStart w:id="0" w:name="_GoBack"/>
            <w:bookmarkEnd w:id="0"/>
          </w:p>
        </w:tc>
      </w:tr>
      <w:tr>
        <w:trPr>
          <w:trHeight w:val="1660" w:hRule="atLeast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oquadro"/>
              <w:spacing w:lineRule="exact" w:line="268"/>
              <w:ind w:left="103" w:hanging="0"/>
              <w:rPr>
                <w:i/>
                <w:i/>
                <w:sz w:val="24"/>
              </w:rPr>
            </w:pPr>
            <w:r>
              <w:rPr>
                <w:b/>
                <w:sz w:val="24"/>
              </w:rPr>
              <w:t>BIBLIOGRAFIA:</w:t>
            </w:r>
            <w:r>
              <w:rPr>
                <w:i/>
                <w:sz w:val="24"/>
              </w:rPr>
              <w:t>(usar normas ABNT para as citações)</w:t>
            </w:r>
          </w:p>
          <w:p>
            <w:pPr>
              <w:pStyle w:val="Contedodoquadro"/>
              <w:spacing w:before="120" w:after="0"/>
              <w:ind w:left="103" w:hanging="0"/>
              <w:rPr>
                <w:sz w:val="24"/>
              </w:rPr>
            </w:pPr>
            <w:r>
              <w:rPr>
                <w:b/>
                <w:sz w:val="24"/>
              </w:rPr>
              <w:t>BÁSICA</w:t>
            </w:r>
            <w:r>
              <w:rPr>
                <w:sz w:val="24"/>
              </w:rPr>
              <w:t>:</w:t>
            </w:r>
          </w:p>
          <w:p>
            <w:pPr>
              <w:pStyle w:val="Corpodotexto"/>
              <w:ind w:left="103" w:right="139" w:hanging="0"/>
              <w:rPr/>
            </w:pPr>
            <w:r>
              <w:rPr/>
              <w:t>Incluir publicações disponíveis para o aluno na Biblioteca Central ou Setorial ou ainda com acesso livre na Internet.</w:t>
            </w:r>
          </w:p>
          <w:p>
            <w:pPr>
              <w:pStyle w:val="Corpodotexto"/>
              <w:spacing w:before="5" w:after="0"/>
              <w:rPr>
                <w:sz w:val="34"/>
              </w:rPr>
            </w:pPr>
            <w:r>
              <w:rPr>
                <w:sz w:val="34"/>
              </w:rPr>
            </w:r>
          </w:p>
          <w:p>
            <w:pPr>
              <w:pStyle w:val="Contedodoquadro"/>
              <w:ind w:left="103" w:hanging="0"/>
              <w:rPr>
                <w:sz w:val="24"/>
              </w:rPr>
            </w:pPr>
            <w:r>
              <w:rPr>
                <w:b/>
                <w:sz w:val="24"/>
              </w:rPr>
              <w:t>COMPLEMENTAR</w:t>
            </w:r>
            <w:r>
              <w:rPr>
                <w:sz w:val="24"/>
              </w:rPr>
              <w:t>:</w:t>
            </w:r>
          </w:p>
          <w:p>
            <w:pPr>
              <w:pStyle w:val="Corpodotexto"/>
              <w:ind w:left="103" w:right="139" w:hanging="0"/>
              <w:rPr/>
            </w:pPr>
            <w:r>
              <w:rPr/>
              <w:t>Outras publicações disponíveis através do docente ou em bibliotecas que o aluno tenha acesso livre.</w:t>
            </w:r>
          </w:p>
          <w:p>
            <w:pPr>
              <w:pStyle w:val="Corpodotexto"/>
              <w:spacing w:before="5" w:after="0"/>
              <w:rPr>
                <w:sz w:val="34"/>
              </w:rPr>
            </w:pPr>
            <w:r>
              <w:rPr>
                <w:sz w:val="34"/>
              </w:rPr>
            </w:r>
          </w:p>
          <w:p>
            <w:pPr>
              <w:pStyle w:val="Contedodoquadro"/>
              <w:spacing w:before="1" w:after="0"/>
              <w:ind w:left="103" w:hanging="0"/>
              <w:rPr>
                <w:sz w:val="24"/>
              </w:rPr>
            </w:pPr>
            <w:r>
              <w:rPr>
                <w:b/>
                <w:sz w:val="24"/>
              </w:rPr>
              <w:t>PERÍODICOS CIENTÍFICOS E OUTROS</w:t>
            </w:r>
            <w:r>
              <w:rPr>
                <w:sz w:val="24"/>
              </w:rPr>
              <w:t>:</w:t>
            </w:r>
          </w:p>
          <w:p>
            <w:pPr>
              <w:pStyle w:val="Corpodotexto"/>
              <w:ind w:left="103" w:right="573" w:hanging="0"/>
              <w:rPr/>
            </w:pPr>
            <w:r>
              <w:rPr/>
              <w:t>O conteúdo do programa deve ser respaldado por bibliografia adequada e atual, que inclua periódicos e textos científicos de revisão relevantes na subárea de conhecimento da disciplina.</w:t>
            </w:r>
          </w:p>
          <w:p>
            <w:pPr>
              <w:pStyle w:val="Contedodoquadro"/>
              <w:spacing w:lineRule="exact" w:line="27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Corpodotexto"/>
        <w:spacing w:before="8" w:after="0"/>
        <w:rPr/>
      </w:pPr>
      <w:r>
        <w:rPr/>
      </w:r>
    </w:p>
    <w:sectPr>
      <w:type w:val="nextPage"/>
      <w:pgSz w:w="11906" w:h="16838"/>
      <w:pgMar w:left="900" w:right="900" w:header="0" w:top="568" w:footer="0" w:bottom="12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43" w:hanging="240"/>
      </w:pPr>
      <w:rPr>
        <w:sz w:val="24"/>
        <w:spacing w:val="-1"/>
        <w:szCs w:val="24"/>
        <w:w w:val="99"/>
        <w:rFonts w:eastAsia="Times New Roman" w:cs="Times New Roman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279" w:hanging="240"/>
      </w:pPr>
      <w:rPr>
        <w:rFonts w:ascii="Symbol" w:hAnsi="Symbol" w:cs="Symbol" w:hint="default"/>
        <w:rFonts w:cs="Symbol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219" w:hanging="240"/>
      </w:pPr>
      <w:rPr>
        <w:rFonts w:ascii="Symbol" w:hAnsi="Symbol" w:cs="Symbol" w:hint="default"/>
        <w:rFonts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159" w:hanging="240"/>
      </w:pPr>
      <w:rPr>
        <w:rFonts w:ascii="Symbol" w:hAnsi="Symbol" w:cs="Symbol" w:hint="default"/>
        <w:rFonts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099" w:hanging="240"/>
      </w:pPr>
      <w:rPr>
        <w:rFonts w:ascii="Symbol" w:hAnsi="Symbol" w:cs="Symbol" w:hint="default"/>
        <w:rFonts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039" w:hanging="240"/>
      </w:pPr>
      <w:rPr>
        <w:rFonts w:ascii="Symbol" w:hAnsi="Symbol" w:cs="Symbol" w:hint="default"/>
        <w:rFonts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ind w:left="5979" w:hanging="240"/>
      </w:pPr>
      <w:rPr>
        <w:rFonts w:ascii="Symbol" w:hAnsi="Symbol" w:cs="Symbol" w:hint="default"/>
        <w:rFonts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ind w:left="6919" w:hanging="240"/>
      </w:pPr>
      <w:rPr>
        <w:rFonts w:ascii="Symbol" w:hAnsi="Symbol" w:cs="Symbol" w:hint="default"/>
        <w:rFonts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859" w:hanging="240"/>
      </w:pPr>
      <w:rPr>
        <w:rFonts w:ascii="Symbol" w:hAnsi="Symbol" w:cs="Symbol" w:hint="default"/>
        <w:rFonts w:cs="Symbol"/>
        <w:lang w:val="pt-PT" w:eastAsia="pt-PT" w:bidi="pt-P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488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styleId="ListLabel2" w:customStyle="1">
    <w:name w:val="ListLabel 2"/>
    <w:qFormat/>
    <w:rPr>
      <w:lang w:val="pt-PT" w:eastAsia="pt-PT" w:bidi="pt-PT"/>
    </w:rPr>
  </w:style>
  <w:style w:type="character" w:styleId="ListLabel3" w:customStyle="1">
    <w:name w:val="ListLabel 3"/>
    <w:qFormat/>
    <w:rPr>
      <w:lang w:val="pt-PT" w:eastAsia="pt-PT" w:bidi="pt-PT"/>
    </w:rPr>
  </w:style>
  <w:style w:type="character" w:styleId="ListLabel4" w:customStyle="1">
    <w:name w:val="ListLabel 4"/>
    <w:qFormat/>
    <w:rPr>
      <w:lang w:val="pt-PT" w:eastAsia="pt-PT" w:bidi="pt-PT"/>
    </w:rPr>
  </w:style>
  <w:style w:type="character" w:styleId="ListLabel5" w:customStyle="1">
    <w:name w:val="ListLabel 5"/>
    <w:qFormat/>
    <w:rPr>
      <w:lang w:val="pt-PT" w:eastAsia="pt-PT" w:bidi="pt-PT"/>
    </w:rPr>
  </w:style>
  <w:style w:type="character" w:styleId="ListLabel6" w:customStyle="1">
    <w:name w:val="ListLabel 6"/>
    <w:qFormat/>
    <w:rPr>
      <w:lang w:val="pt-PT" w:eastAsia="pt-PT" w:bidi="pt-PT"/>
    </w:rPr>
  </w:style>
  <w:style w:type="character" w:styleId="ListLabel7" w:customStyle="1">
    <w:name w:val="ListLabel 7"/>
    <w:qFormat/>
    <w:rPr>
      <w:lang w:val="pt-PT" w:eastAsia="pt-PT" w:bidi="pt-PT"/>
    </w:rPr>
  </w:style>
  <w:style w:type="character" w:styleId="ListLabel8" w:customStyle="1">
    <w:name w:val="ListLabel 8"/>
    <w:qFormat/>
    <w:rPr>
      <w:lang w:val="pt-PT" w:eastAsia="pt-PT" w:bidi="pt-PT"/>
    </w:rPr>
  </w:style>
  <w:style w:type="character" w:styleId="ListLabel9" w:customStyle="1">
    <w:name w:val="ListLabel 9"/>
    <w:qFormat/>
    <w:rPr>
      <w:lang w:val="pt-PT" w:eastAsia="pt-PT" w:bidi="pt-PT"/>
    </w:rPr>
  </w:style>
  <w:style w:type="character" w:styleId="ListLabel10" w:customStyle="1">
    <w:name w:val="ListLabel 10"/>
    <w:qFormat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styleId="ListLabel11" w:customStyle="1">
    <w:name w:val="ListLabel 11"/>
    <w:qFormat/>
    <w:rPr>
      <w:rFonts w:cs="Symbol"/>
      <w:lang w:val="pt-PT" w:eastAsia="pt-PT" w:bidi="pt-PT"/>
    </w:rPr>
  </w:style>
  <w:style w:type="character" w:styleId="ListLabel12" w:customStyle="1">
    <w:name w:val="ListLabel 12"/>
    <w:qFormat/>
    <w:rPr>
      <w:rFonts w:cs="Symbol"/>
      <w:lang w:val="pt-PT" w:eastAsia="pt-PT" w:bidi="pt-PT"/>
    </w:rPr>
  </w:style>
  <w:style w:type="character" w:styleId="ListLabel13" w:customStyle="1">
    <w:name w:val="ListLabel 13"/>
    <w:qFormat/>
    <w:rPr>
      <w:rFonts w:cs="Symbol"/>
      <w:lang w:val="pt-PT" w:eastAsia="pt-PT" w:bidi="pt-PT"/>
    </w:rPr>
  </w:style>
  <w:style w:type="character" w:styleId="ListLabel14" w:customStyle="1">
    <w:name w:val="ListLabel 14"/>
    <w:qFormat/>
    <w:rPr>
      <w:rFonts w:cs="Symbol"/>
      <w:lang w:val="pt-PT" w:eastAsia="pt-PT" w:bidi="pt-PT"/>
    </w:rPr>
  </w:style>
  <w:style w:type="character" w:styleId="ListLabel15" w:customStyle="1">
    <w:name w:val="ListLabel 15"/>
    <w:qFormat/>
    <w:rPr>
      <w:rFonts w:cs="Symbol"/>
      <w:lang w:val="pt-PT" w:eastAsia="pt-PT" w:bidi="pt-PT"/>
    </w:rPr>
  </w:style>
  <w:style w:type="character" w:styleId="ListLabel16" w:customStyle="1">
    <w:name w:val="ListLabel 16"/>
    <w:qFormat/>
    <w:rPr>
      <w:rFonts w:cs="Symbol"/>
      <w:lang w:val="pt-PT" w:eastAsia="pt-PT" w:bidi="pt-PT"/>
    </w:rPr>
  </w:style>
  <w:style w:type="character" w:styleId="ListLabel17" w:customStyle="1">
    <w:name w:val="ListLabel 17"/>
    <w:qFormat/>
    <w:rPr>
      <w:rFonts w:cs="Symbol"/>
      <w:lang w:val="pt-PT" w:eastAsia="pt-PT" w:bidi="pt-PT"/>
    </w:rPr>
  </w:style>
  <w:style w:type="character" w:styleId="ListLabel18" w:customStyle="1">
    <w:name w:val="ListLabel 18"/>
    <w:qFormat/>
    <w:rPr>
      <w:rFonts w:cs="Symbol"/>
      <w:lang w:val="pt-PT" w:eastAsia="pt-PT" w:bidi="pt-PT"/>
    </w:rPr>
  </w:style>
  <w:style w:type="character" w:styleId="ListLabel19">
    <w:name w:val="ListLabel 19"/>
    <w:qFormat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styleId="ListLabel20">
    <w:name w:val="ListLabel 20"/>
    <w:qFormat/>
    <w:rPr>
      <w:rFonts w:cs="Symbol"/>
      <w:lang w:val="pt-PT" w:eastAsia="pt-PT" w:bidi="pt-PT"/>
    </w:rPr>
  </w:style>
  <w:style w:type="character" w:styleId="ListLabel21">
    <w:name w:val="ListLabel 21"/>
    <w:qFormat/>
    <w:rPr>
      <w:rFonts w:cs="Symbol"/>
      <w:lang w:val="pt-PT" w:eastAsia="pt-PT" w:bidi="pt-PT"/>
    </w:rPr>
  </w:style>
  <w:style w:type="character" w:styleId="ListLabel22">
    <w:name w:val="ListLabel 22"/>
    <w:qFormat/>
    <w:rPr>
      <w:rFonts w:cs="Symbol"/>
      <w:lang w:val="pt-PT" w:eastAsia="pt-PT" w:bidi="pt-PT"/>
    </w:rPr>
  </w:style>
  <w:style w:type="character" w:styleId="ListLabel23">
    <w:name w:val="ListLabel 23"/>
    <w:qFormat/>
    <w:rPr>
      <w:rFonts w:cs="Symbol"/>
      <w:lang w:val="pt-PT" w:eastAsia="pt-PT" w:bidi="pt-PT"/>
    </w:rPr>
  </w:style>
  <w:style w:type="character" w:styleId="ListLabel24">
    <w:name w:val="ListLabel 24"/>
    <w:qFormat/>
    <w:rPr>
      <w:rFonts w:cs="Symbol"/>
      <w:lang w:val="pt-PT" w:eastAsia="pt-PT" w:bidi="pt-PT"/>
    </w:rPr>
  </w:style>
  <w:style w:type="character" w:styleId="ListLabel25">
    <w:name w:val="ListLabel 25"/>
    <w:qFormat/>
    <w:rPr>
      <w:rFonts w:cs="Symbol"/>
      <w:lang w:val="pt-PT" w:eastAsia="pt-PT" w:bidi="pt-PT"/>
    </w:rPr>
  </w:style>
  <w:style w:type="character" w:styleId="ListLabel26">
    <w:name w:val="ListLabel 26"/>
    <w:qFormat/>
    <w:rPr>
      <w:rFonts w:cs="Symbol"/>
      <w:lang w:val="pt-PT" w:eastAsia="pt-PT" w:bidi="pt-PT"/>
    </w:rPr>
  </w:style>
  <w:style w:type="character" w:styleId="ListLabel27">
    <w:name w:val="ListLabel 27"/>
    <w:qFormat/>
    <w:rPr>
      <w:rFonts w:cs="Symbol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68"/>
      <w:ind w:left="107" w:hanging="0"/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LibreOffice/6.2.2.2$Windows_X86_64 LibreOffice_project/2b840030fec2aae0fd2658d8d4f9548af4e3518d</Application>
  <Pages>2</Pages>
  <Words>285</Words>
  <Characters>1676</Characters>
  <CharactersWithSpaces>1938</CharactersWithSpaces>
  <Paragraphs>31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2020-06-25T21:31:00Z</dcterms:created>
  <dc:creator>Cliente</dc:creator>
  <dc:description/>
  <dc:language>pt-BR</dc:language>
  <cp:lastModifiedBy>Rosa Melo </cp:lastModifiedBy>
  <dcterms:modified xsi:type="dcterms:W3CDTF">2021-05-22T08:45:38Z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2013-11-26T00:00:00Z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2020-06-25T00:00:00Z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