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wmf" ContentType="image/x-wmf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635">
            <wp:extent cx="2894965" cy="572135"/>
            <wp:effectExtent l="0" t="0" r="0" b="0"/>
            <wp:docPr id="3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8255" distL="114300" distR="11430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-179705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column">
              <wp:posOffset>4232275</wp:posOffset>
            </wp:positionH>
            <wp:positionV relativeFrom="paragraph">
              <wp:posOffset>-635</wp:posOffset>
            </wp:positionV>
            <wp:extent cx="1560195" cy="691515"/>
            <wp:effectExtent l="0" t="0" r="0" b="0"/>
            <wp:wrapSquare wrapText="bothSides"/>
            <wp:docPr id="2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 FEDERAL RURAL DO RIO DE JANEIRO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PROPPG – PRÓ-REITORIA DE PESQUISA E PÓS-GRADUAÇÃO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NAAP – NÚCLEO DE APOIO A ADMINISTRAÇÃO E PESQUISA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Programa Institucional de Bolsa de Iniciação Científica - PIBIC, PIBITI e PIBIC-Af.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Edital Nº 001 de 14 de março de 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A26E2F3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12065" b="19050"/>
                <wp:wrapNone/>
                <wp:docPr id="4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7.25pt" to="461.5pt,7.25pt" ID="Conector reto 4" stroked="t" style="position:absolute" wp14:anchorId="4A26E2F3">
                <v:stroke color="#00b05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Título do Plano de Atividades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FEB768B">
                <wp:simplePos x="0" y="0"/>
                <wp:positionH relativeFrom="column">
                  <wp:posOffset>-69850</wp:posOffset>
                </wp:positionH>
                <wp:positionV relativeFrom="paragraph">
                  <wp:posOffset>1270</wp:posOffset>
                </wp:positionV>
                <wp:extent cx="5932170" cy="1270"/>
                <wp:effectExtent l="0" t="0" r="12065" b="19050"/>
                <wp:wrapNone/>
                <wp:docPr id="5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0.1pt" to="461.5pt,0.1pt" ID="Conector reto 3" stroked="t" style="position:absolute" wp14:anchorId="7FEB768B">
                <v:stroke color="#00b05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Título do Projeto de Pesquisa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Nome do Orientador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Departamento, Programa de Pós-Graduação, Laboratório etc.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Grande Área: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Rural do Rio de Janeiro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2018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JUSTIFICATIVA/IMPORTÂNCIA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OBJETIVOS RELACIONADOS COM O PROJETO PRINCIPAL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MÉTODOS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CRONOGRAMA 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REFERÊNCIAS BIBLIOGRÁFICAS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OBSERVAÇÃO: ESTE PLANO DE ATIVIDADES PODERÁ TER NO MÁXIMO 4 PÁGINAS. A CAPA DO PLANO DE ATIVIDADES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NÃO ENTRA NO CÔMPUTO DO NÚMERO DE PÁGINAS.</w:t>
      </w:r>
    </w:p>
    <w:p>
      <w:pPr>
        <w:pStyle w:val="Normal"/>
        <w:spacing w:lineRule="auto" w:line="48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8838eb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5ff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25ff8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a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25f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725ff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4265-D45C-4DD1-9561-609CEFDF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126</Words>
  <CharactersWithSpaces>684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2018-04-09T17:50:00Z</dcterms:created>
  <dc:creator>Usuário</dc:creator>
  <dc:description/>
  <dc:language>pt-BR</dc:language>
  <cp:lastModifiedBy>Leandro Dias de Oliveira</cp:lastModifiedBy>
  <dcterms:modified xsi:type="dcterms:W3CDTF">2018-04-09T17:56:00Z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